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62EA3" w14:textId="77777777" w:rsidR="009338E9" w:rsidRDefault="009338E9" w:rsidP="00AB6E10"/>
    <w:p w14:paraId="0EB76C7A" w14:textId="77777777" w:rsidR="003E12AA" w:rsidRDefault="003E12AA" w:rsidP="003E12AA">
      <w:pPr>
        <w:pStyle w:val="Overskrift1"/>
        <w:rPr>
          <w:rStyle w:val="normaltextrun"/>
          <w:rFonts w:asciiTheme="minorHAnsi" w:hAnsiTheme="minorHAnsi" w:cstheme="minorHAnsi"/>
          <w:color w:val="2F5496"/>
          <w:sz w:val="28"/>
          <w:szCs w:val="28"/>
        </w:rPr>
      </w:pPr>
    </w:p>
    <w:p w14:paraId="322443C8" w14:textId="3FCF4C85" w:rsidR="003E12AA" w:rsidRPr="00745085" w:rsidRDefault="003E12AA" w:rsidP="003E12AA">
      <w:pPr>
        <w:pStyle w:val="Overskrift1"/>
        <w:rPr>
          <w:rStyle w:val="normaltextrun"/>
          <w:rFonts w:asciiTheme="minorHAnsi" w:hAnsiTheme="minorHAnsi" w:cstheme="minorHAnsi"/>
          <w:color w:val="2F5496"/>
          <w:sz w:val="28"/>
          <w:szCs w:val="28"/>
        </w:rPr>
      </w:pPr>
      <w:r w:rsidRPr="00745085">
        <w:rPr>
          <w:rStyle w:val="normaltextrun"/>
          <w:rFonts w:asciiTheme="minorHAnsi" w:hAnsiTheme="minorHAnsi" w:cstheme="minorHAnsi"/>
          <w:color w:val="2F5496"/>
          <w:sz w:val="28"/>
          <w:szCs w:val="28"/>
        </w:rPr>
        <w:t>Protokoll fra møtet i KABB landsstyret 20.-22. oktober 2023</w:t>
      </w:r>
    </w:p>
    <w:p w14:paraId="34491484" w14:textId="77777777" w:rsidR="003E12AA" w:rsidRPr="00745085" w:rsidRDefault="003E12AA" w:rsidP="003E12AA">
      <w:pPr>
        <w:pStyle w:val="paragraph"/>
        <w:spacing w:before="0" w:beforeAutospacing="0" w:after="0" w:afterAutospacing="0"/>
        <w:textAlignment w:val="baseline"/>
        <w:rPr>
          <w:rFonts w:asciiTheme="minorHAnsi" w:hAnsiTheme="minorHAnsi" w:cstheme="minorHAnsi"/>
          <w:sz w:val="28"/>
          <w:szCs w:val="28"/>
        </w:rPr>
      </w:pPr>
      <w:r w:rsidRPr="00745085">
        <w:rPr>
          <w:rStyle w:val="normaltextrun"/>
          <w:rFonts w:asciiTheme="minorHAnsi" w:hAnsiTheme="minorHAnsi" w:cstheme="minorHAnsi"/>
          <w:b/>
          <w:bCs/>
          <w:color w:val="000000"/>
          <w:sz w:val="28"/>
          <w:szCs w:val="28"/>
        </w:rPr>
        <w:t>Sted:</w:t>
      </w:r>
      <w:r w:rsidRPr="00745085">
        <w:rPr>
          <w:rStyle w:val="normaltextrun"/>
          <w:rFonts w:asciiTheme="minorHAnsi" w:hAnsiTheme="minorHAnsi" w:cstheme="minorHAnsi"/>
          <w:color w:val="000000"/>
          <w:sz w:val="28"/>
          <w:szCs w:val="28"/>
        </w:rPr>
        <w:t xml:space="preserve"> Reenskaug hotel, Drøbak </w:t>
      </w:r>
      <w:r w:rsidRPr="00745085">
        <w:rPr>
          <w:rStyle w:val="eop"/>
          <w:rFonts w:asciiTheme="minorHAnsi" w:hAnsiTheme="minorHAnsi" w:cstheme="minorHAnsi"/>
          <w:color w:val="000000"/>
          <w:sz w:val="28"/>
          <w:szCs w:val="28"/>
        </w:rPr>
        <w:t> </w:t>
      </w:r>
    </w:p>
    <w:p w14:paraId="72A4E304" w14:textId="77777777" w:rsidR="003E12AA" w:rsidRPr="00745085" w:rsidRDefault="003E12AA" w:rsidP="003E12AA">
      <w:pPr>
        <w:pStyle w:val="paragraph"/>
        <w:spacing w:before="0" w:beforeAutospacing="0" w:after="0" w:afterAutospacing="0"/>
        <w:textAlignment w:val="baseline"/>
        <w:rPr>
          <w:rStyle w:val="normaltextrun"/>
          <w:rFonts w:asciiTheme="minorHAnsi" w:hAnsiTheme="minorHAnsi" w:cstheme="minorHAnsi"/>
          <w:b/>
          <w:bCs/>
          <w:color w:val="000000"/>
          <w:sz w:val="28"/>
          <w:szCs w:val="28"/>
        </w:rPr>
      </w:pPr>
    </w:p>
    <w:p w14:paraId="3AA61334" w14:textId="77777777" w:rsidR="003E12AA" w:rsidRPr="00745085" w:rsidRDefault="003E12AA" w:rsidP="003E12AA">
      <w:pPr>
        <w:pStyle w:val="paragraph"/>
        <w:spacing w:before="0" w:beforeAutospacing="0" w:after="0" w:afterAutospacing="0"/>
        <w:textAlignment w:val="baseline"/>
        <w:rPr>
          <w:rStyle w:val="eop"/>
          <w:rFonts w:asciiTheme="minorHAnsi" w:hAnsiTheme="minorHAnsi" w:cstheme="minorHAnsi"/>
          <w:color w:val="000000"/>
          <w:sz w:val="28"/>
          <w:szCs w:val="28"/>
        </w:rPr>
      </w:pPr>
      <w:proofErr w:type="gramStart"/>
      <w:r w:rsidRPr="00745085">
        <w:rPr>
          <w:rStyle w:val="normaltextrun"/>
          <w:rFonts w:asciiTheme="minorHAnsi" w:hAnsiTheme="minorHAnsi" w:cstheme="minorHAnsi"/>
          <w:b/>
          <w:bCs/>
          <w:color w:val="000000"/>
          <w:sz w:val="28"/>
          <w:szCs w:val="28"/>
        </w:rPr>
        <w:t>Tilstede</w:t>
      </w:r>
      <w:proofErr w:type="gramEnd"/>
      <w:r w:rsidRPr="00745085">
        <w:rPr>
          <w:rStyle w:val="normaltextrun"/>
          <w:rFonts w:asciiTheme="minorHAnsi" w:hAnsiTheme="minorHAnsi" w:cstheme="minorHAnsi"/>
          <w:b/>
          <w:bCs/>
          <w:color w:val="000000"/>
          <w:sz w:val="28"/>
          <w:szCs w:val="28"/>
        </w:rPr>
        <w:t>:</w:t>
      </w:r>
      <w:r w:rsidRPr="00745085">
        <w:rPr>
          <w:rStyle w:val="normaltextrun"/>
          <w:rFonts w:asciiTheme="minorHAnsi" w:hAnsiTheme="minorHAnsi" w:cstheme="minorHAnsi"/>
          <w:color w:val="000000"/>
          <w:sz w:val="28"/>
          <w:szCs w:val="28"/>
        </w:rPr>
        <w:t xml:space="preserve"> Mette Lilleeng, Hege Norset Blichfeldt, Sidsel Bredvei, Heidi Andersen Madsen, Frank Grimstad, Heidi Vestbye, Marianne Schill Reinsnes og Jon Ivar Dypedal. </w:t>
      </w:r>
      <w:r w:rsidRPr="00745085">
        <w:rPr>
          <w:rStyle w:val="eop"/>
          <w:rFonts w:asciiTheme="minorHAnsi" w:hAnsiTheme="minorHAnsi" w:cstheme="minorHAnsi"/>
          <w:color w:val="000000"/>
          <w:sz w:val="28"/>
          <w:szCs w:val="28"/>
        </w:rPr>
        <w:t> </w:t>
      </w:r>
    </w:p>
    <w:p w14:paraId="103B8A62" w14:textId="77777777" w:rsidR="003E12AA" w:rsidRPr="00745085" w:rsidRDefault="003E12AA" w:rsidP="003E12AA">
      <w:pPr>
        <w:pStyle w:val="paragraph"/>
        <w:spacing w:before="0" w:beforeAutospacing="0" w:after="0" w:afterAutospacing="0"/>
        <w:textAlignment w:val="baseline"/>
        <w:rPr>
          <w:rStyle w:val="normaltextrun"/>
          <w:rFonts w:asciiTheme="minorHAnsi" w:hAnsiTheme="minorHAnsi" w:cstheme="minorHAnsi"/>
          <w:color w:val="000000"/>
          <w:sz w:val="28"/>
          <w:szCs w:val="28"/>
        </w:rPr>
      </w:pPr>
      <w:r w:rsidRPr="00745085">
        <w:rPr>
          <w:rStyle w:val="normaltextrun"/>
          <w:rFonts w:asciiTheme="minorHAnsi" w:hAnsiTheme="minorHAnsi" w:cstheme="minorHAnsi"/>
          <w:color w:val="000000"/>
          <w:sz w:val="28"/>
          <w:szCs w:val="28"/>
        </w:rPr>
        <w:t xml:space="preserve">Finn Tore Eivik deltok på videokonferanse hele lørdag og deler av søndagen. </w:t>
      </w:r>
    </w:p>
    <w:p w14:paraId="573898EF" w14:textId="77777777" w:rsidR="003E12AA" w:rsidRPr="00745085" w:rsidRDefault="003E12AA" w:rsidP="003E12AA">
      <w:pPr>
        <w:pStyle w:val="paragraph"/>
        <w:spacing w:before="0" w:beforeAutospacing="0" w:after="0" w:afterAutospacing="0"/>
        <w:textAlignment w:val="baseline"/>
        <w:rPr>
          <w:rFonts w:asciiTheme="minorHAnsi" w:hAnsiTheme="minorHAnsi" w:cstheme="minorHAnsi"/>
          <w:sz w:val="28"/>
          <w:szCs w:val="28"/>
        </w:rPr>
      </w:pPr>
      <w:r w:rsidRPr="00745085">
        <w:rPr>
          <w:rStyle w:val="normaltextrun"/>
          <w:rFonts w:asciiTheme="minorHAnsi" w:hAnsiTheme="minorHAnsi" w:cstheme="minorHAnsi"/>
          <w:color w:val="000000"/>
          <w:sz w:val="28"/>
          <w:szCs w:val="28"/>
        </w:rPr>
        <w:t>Frank Grimstad deltok hele lørdag, men meldt forfall på fredag og søndag</w:t>
      </w:r>
    </w:p>
    <w:p w14:paraId="314FDFAB" w14:textId="77777777" w:rsidR="003E12AA" w:rsidRPr="00745085" w:rsidRDefault="003E12AA" w:rsidP="003E12AA">
      <w:pPr>
        <w:pStyle w:val="paragraph"/>
        <w:spacing w:before="0" w:beforeAutospacing="0" w:after="0" w:afterAutospacing="0"/>
        <w:textAlignment w:val="baseline"/>
        <w:rPr>
          <w:rFonts w:asciiTheme="minorHAnsi" w:hAnsiTheme="minorHAnsi" w:cstheme="minorHAnsi"/>
          <w:sz w:val="28"/>
          <w:szCs w:val="28"/>
        </w:rPr>
      </w:pPr>
    </w:p>
    <w:p w14:paraId="60446A9A" w14:textId="77777777" w:rsidR="003E12AA" w:rsidRPr="00745085" w:rsidRDefault="003E12AA" w:rsidP="003E12AA">
      <w:pPr>
        <w:pStyle w:val="paragraph"/>
        <w:spacing w:before="0" w:beforeAutospacing="0" w:after="0" w:afterAutospacing="0"/>
        <w:textAlignment w:val="baseline"/>
        <w:rPr>
          <w:rFonts w:asciiTheme="minorHAnsi" w:hAnsiTheme="minorHAnsi" w:cstheme="minorHAnsi"/>
          <w:sz w:val="28"/>
          <w:szCs w:val="28"/>
        </w:rPr>
      </w:pPr>
      <w:r w:rsidRPr="00745085">
        <w:rPr>
          <w:rStyle w:val="normaltextrun"/>
          <w:rFonts w:asciiTheme="minorHAnsi" w:hAnsiTheme="minorHAnsi" w:cstheme="minorHAnsi"/>
          <w:color w:val="000000"/>
          <w:sz w:val="28"/>
          <w:szCs w:val="28"/>
        </w:rPr>
        <w:t>Fra staben møtte generalsekretær Øyvind Woie</w:t>
      </w:r>
    </w:p>
    <w:p w14:paraId="3BBA7AB9" w14:textId="77777777" w:rsidR="003E12AA" w:rsidRPr="00745085" w:rsidRDefault="003E12AA" w:rsidP="003E12AA">
      <w:pPr>
        <w:rPr>
          <w:rFonts w:cstheme="minorHAnsi"/>
          <w:sz w:val="28"/>
          <w:szCs w:val="28"/>
        </w:rPr>
      </w:pPr>
    </w:p>
    <w:p w14:paraId="7C02F0CE" w14:textId="77777777" w:rsidR="003E12AA" w:rsidRPr="00B1303C" w:rsidRDefault="003E12AA" w:rsidP="003E12AA">
      <w:pPr>
        <w:spacing w:after="0" w:line="240" w:lineRule="auto"/>
        <w:rPr>
          <w:rFonts w:eastAsia="Arial Nova" w:cstheme="minorHAnsi"/>
          <w:b/>
          <w:bCs/>
          <w:color w:val="000000" w:themeColor="text1"/>
          <w:sz w:val="28"/>
          <w:szCs w:val="28"/>
        </w:rPr>
      </w:pPr>
      <w:r w:rsidRPr="00B1303C">
        <w:rPr>
          <w:rFonts w:eastAsia="Arial Nova" w:cstheme="minorHAnsi"/>
          <w:b/>
          <w:bCs/>
          <w:color w:val="000000" w:themeColor="text1"/>
          <w:sz w:val="28"/>
          <w:szCs w:val="28"/>
        </w:rPr>
        <w:t>Sak 30/23: Godkjenning av innkalling og saksliste </w:t>
      </w:r>
    </w:p>
    <w:p w14:paraId="17DD1ABB" w14:textId="77777777" w:rsidR="003E12AA" w:rsidRDefault="003E12AA" w:rsidP="003E12AA">
      <w:pPr>
        <w:spacing w:after="0" w:line="240" w:lineRule="auto"/>
        <w:rPr>
          <w:rFonts w:eastAsia="Arial Nova" w:cstheme="minorHAnsi"/>
          <w:color w:val="000000" w:themeColor="text1"/>
          <w:sz w:val="28"/>
          <w:szCs w:val="28"/>
        </w:rPr>
      </w:pPr>
      <w:r w:rsidRPr="00745085">
        <w:rPr>
          <w:rFonts w:eastAsia="Arial Nova" w:cstheme="minorHAnsi"/>
          <w:color w:val="000000" w:themeColor="text1"/>
          <w:sz w:val="28"/>
          <w:szCs w:val="28"/>
        </w:rPr>
        <w:t>Vedtak: Innkalling og sakliste ble godkjent</w:t>
      </w:r>
    </w:p>
    <w:p w14:paraId="18573035" w14:textId="77777777" w:rsidR="003E12AA" w:rsidRPr="00745085" w:rsidRDefault="003E12AA" w:rsidP="003E12AA">
      <w:pPr>
        <w:spacing w:after="0" w:line="240" w:lineRule="auto"/>
        <w:rPr>
          <w:rFonts w:eastAsia="Arial Nova" w:cstheme="minorHAnsi"/>
          <w:color w:val="000000" w:themeColor="text1"/>
          <w:sz w:val="28"/>
          <w:szCs w:val="28"/>
        </w:rPr>
      </w:pPr>
    </w:p>
    <w:p w14:paraId="63E1248A" w14:textId="77777777" w:rsidR="003E12AA" w:rsidRPr="00745085" w:rsidRDefault="003E12AA" w:rsidP="003E12AA">
      <w:pPr>
        <w:spacing w:after="0" w:line="240" w:lineRule="auto"/>
        <w:rPr>
          <w:rFonts w:eastAsia="Arial Nova" w:cstheme="minorHAnsi"/>
          <w:color w:val="000000" w:themeColor="text1"/>
          <w:sz w:val="28"/>
          <w:szCs w:val="28"/>
        </w:rPr>
      </w:pPr>
    </w:p>
    <w:p w14:paraId="4F43A051" w14:textId="77777777" w:rsidR="003E12AA" w:rsidRPr="00B1303C" w:rsidRDefault="003E12AA" w:rsidP="003E12AA">
      <w:pPr>
        <w:spacing w:after="0" w:line="240" w:lineRule="auto"/>
        <w:rPr>
          <w:rFonts w:eastAsia="Arial Nova" w:cstheme="minorHAnsi"/>
          <w:b/>
          <w:bCs/>
          <w:color w:val="000000" w:themeColor="text1"/>
          <w:sz w:val="28"/>
          <w:szCs w:val="28"/>
        </w:rPr>
      </w:pPr>
      <w:r w:rsidRPr="00B1303C">
        <w:rPr>
          <w:rFonts w:eastAsia="Arial Nova" w:cstheme="minorHAnsi"/>
          <w:b/>
          <w:bCs/>
          <w:color w:val="000000" w:themeColor="text1"/>
          <w:sz w:val="28"/>
          <w:szCs w:val="28"/>
        </w:rPr>
        <w:t>Sak 31/23: Valg av protokollunderskrivere</w:t>
      </w:r>
    </w:p>
    <w:p w14:paraId="706A29A0" w14:textId="77777777" w:rsidR="003E12AA" w:rsidRDefault="003E12AA" w:rsidP="003E12AA">
      <w:pPr>
        <w:spacing w:after="0" w:line="240" w:lineRule="auto"/>
        <w:rPr>
          <w:rFonts w:eastAsia="Arial Nova" w:cstheme="minorHAnsi"/>
          <w:color w:val="000000" w:themeColor="text1"/>
          <w:sz w:val="28"/>
          <w:szCs w:val="28"/>
        </w:rPr>
      </w:pPr>
      <w:r w:rsidRPr="00745085">
        <w:rPr>
          <w:rFonts w:eastAsia="Arial Nova" w:cstheme="minorHAnsi"/>
          <w:color w:val="000000" w:themeColor="text1"/>
          <w:sz w:val="28"/>
          <w:szCs w:val="28"/>
        </w:rPr>
        <w:t>Vedtak: Mette Lilleeng og Heidi Vestbye signerer protokollen</w:t>
      </w:r>
    </w:p>
    <w:p w14:paraId="33CBD60A" w14:textId="77777777" w:rsidR="003E12AA" w:rsidRPr="00745085" w:rsidRDefault="003E12AA" w:rsidP="003E12AA">
      <w:pPr>
        <w:spacing w:after="0" w:line="240" w:lineRule="auto"/>
        <w:rPr>
          <w:rFonts w:eastAsia="Arial Nova" w:cstheme="minorHAnsi"/>
          <w:color w:val="222222"/>
          <w:sz w:val="28"/>
          <w:szCs w:val="28"/>
        </w:rPr>
      </w:pPr>
      <w:r w:rsidRPr="00745085">
        <w:rPr>
          <w:rFonts w:cstheme="minorHAnsi"/>
          <w:sz w:val="28"/>
          <w:szCs w:val="28"/>
        </w:rPr>
        <w:br/>
      </w:r>
    </w:p>
    <w:p w14:paraId="2DDEFB4D" w14:textId="77777777" w:rsidR="003E12AA" w:rsidRPr="00B1303C" w:rsidRDefault="003E12AA" w:rsidP="003E12AA">
      <w:pPr>
        <w:spacing w:after="0" w:line="240" w:lineRule="auto"/>
        <w:rPr>
          <w:rFonts w:eastAsia="Arial" w:cstheme="minorHAnsi"/>
          <w:b/>
          <w:bCs/>
          <w:color w:val="000000" w:themeColor="text1"/>
          <w:sz w:val="28"/>
          <w:szCs w:val="28"/>
        </w:rPr>
      </w:pPr>
      <w:r w:rsidRPr="00B1303C">
        <w:rPr>
          <w:rFonts w:eastAsia="Arial Nova" w:cstheme="minorHAnsi"/>
          <w:b/>
          <w:bCs/>
          <w:color w:val="000000" w:themeColor="text1"/>
          <w:sz w:val="28"/>
          <w:szCs w:val="28"/>
        </w:rPr>
        <w:t>Sak 32/23:</w:t>
      </w:r>
      <w:r w:rsidRPr="00B1303C">
        <w:rPr>
          <w:rFonts w:eastAsia="Arial" w:cstheme="minorHAnsi"/>
          <w:b/>
          <w:bCs/>
          <w:color w:val="000000" w:themeColor="text1"/>
          <w:sz w:val="28"/>
          <w:szCs w:val="28"/>
        </w:rPr>
        <w:t xml:space="preserve"> Godkjenning av protokoll fra landsstyret </w:t>
      </w:r>
    </w:p>
    <w:p w14:paraId="5E5B7F41" w14:textId="77777777" w:rsidR="003E12AA"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Vedtak: Protokoll fra møte 20. september var ikke vedlagt innkalling derfor er den ikke godkjent. Protokoll sendes til styret. </w:t>
      </w:r>
    </w:p>
    <w:p w14:paraId="772DC8FC" w14:textId="77777777" w:rsidR="003E12AA" w:rsidRPr="00745085" w:rsidRDefault="003E12AA" w:rsidP="003E12AA">
      <w:pPr>
        <w:spacing w:after="0" w:line="240" w:lineRule="auto"/>
        <w:rPr>
          <w:rFonts w:eastAsia="Arial" w:cstheme="minorHAnsi"/>
          <w:color w:val="000000" w:themeColor="text1"/>
          <w:sz w:val="28"/>
          <w:szCs w:val="28"/>
        </w:rPr>
      </w:pPr>
    </w:p>
    <w:p w14:paraId="32846CB9" w14:textId="77777777" w:rsidR="003E12AA" w:rsidRPr="00745085" w:rsidRDefault="003E12AA" w:rsidP="003E12AA">
      <w:pPr>
        <w:spacing w:after="0" w:line="240" w:lineRule="auto"/>
        <w:rPr>
          <w:rFonts w:eastAsia="Arial" w:cstheme="minorHAnsi"/>
          <w:color w:val="000000" w:themeColor="text1"/>
          <w:sz w:val="28"/>
          <w:szCs w:val="28"/>
        </w:rPr>
      </w:pPr>
    </w:p>
    <w:p w14:paraId="1D4BD4BE" w14:textId="77777777" w:rsidR="003E12AA" w:rsidRPr="00B1303C" w:rsidRDefault="003E12AA" w:rsidP="003E12AA">
      <w:pPr>
        <w:spacing w:after="0" w:line="240" w:lineRule="auto"/>
        <w:rPr>
          <w:rFonts w:eastAsia="Arial" w:cstheme="minorHAnsi"/>
          <w:b/>
          <w:bCs/>
          <w:color w:val="000000" w:themeColor="text1"/>
          <w:sz w:val="28"/>
          <w:szCs w:val="28"/>
        </w:rPr>
      </w:pPr>
      <w:r w:rsidRPr="00B1303C">
        <w:rPr>
          <w:rFonts w:eastAsia="Arial" w:cstheme="minorHAnsi"/>
          <w:b/>
          <w:bCs/>
          <w:color w:val="000000" w:themeColor="text1"/>
          <w:sz w:val="28"/>
          <w:szCs w:val="28"/>
        </w:rPr>
        <w:t>Sak 33/23: Orienteringer fra generalsekretær</w:t>
      </w:r>
    </w:p>
    <w:p w14:paraId="012D4735" w14:textId="77777777" w:rsidR="003E12AA" w:rsidRPr="00745085" w:rsidRDefault="003E12AA" w:rsidP="003E12AA">
      <w:pPr>
        <w:spacing w:after="0" w:line="240" w:lineRule="auto"/>
        <w:rPr>
          <w:rFonts w:eastAsia="Arial" w:cstheme="minorHAnsi"/>
          <w:color w:val="000000" w:themeColor="text1"/>
          <w:sz w:val="28"/>
          <w:szCs w:val="28"/>
        </w:rPr>
      </w:pPr>
    </w:p>
    <w:p w14:paraId="411168FD" w14:textId="77777777" w:rsidR="003E12AA" w:rsidRPr="00B1303C" w:rsidRDefault="003E12AA" w:rsidP="003E12AA">
      <w:pPr>
        <w:spacing w:after="0" w:line="240" w:lineRule="auto"/>
        <w:rPr>
          <w:rFonts w:eastAsia="Arial" w:cstheme="minorHAnsi"/>
          <w:b/>
          <w:bCs/>
          <w:color w:val="000000" w:themeColor="text1"/>
          <w:sz w:val="28"/>
          <w:szCs w:val="28"/>
        </w:rPr>
      </w:pPr>
      <w:r w:rsidRPr="00B1303C">
        <w:rPr>
          <w:rFonts w:eastAsia="Arial" w:cstheme="minorHAnsi"/>
          <w:b/>
          <w:bCs/>
          <w:color w:val="000000" w:themeColor="text1"/>
          <w:sz w:val="28"/>
          <w:szCs w:val="28"/>
        </w:rPr>
        <w:t>Salg av Skogveien 22</w:t>
      </w:r>
    </w:p>
    <w:p w14:paraId="53F5763F"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Generalsekretær orienterte om at Skogveien 22 er lagt ut for salg og at det er flere budgivere som ønsker å kjøpe dette. Styret kan regne med at huset er solgt i løpet av ganske kort tid. </w:t>
      </w:r>
    </w:p>
    <w:p w14:paraId="0AC62702" w14:textId="77777777" w:rsidR="003E12AA" w:rsidRPr="00745085" w:rsidRDefault="003E12AA" w:rsidP="003E12AA">
      <w:pPr>
        <w:spacing w:after="0" w:line="240" w:lineRule="auto"/>
        <w:rPr>
          <w:rFonts w:eastAsia="Arial" w:cstheme="minorHAnsi"/>
          <w:color w:val="000000" w:themeColor="text1"/>
          <w:sz w:val="28"/>
          <w:szCs w:val="28"/>
        </w:rPr>
      </w:pPr>
    </w:p>
    <w:p w14:paraId="4340ECE9" w14:textId="77777777" w:rsidR="00767047" w:rsidRDefault="00767047" w:rsidP="003E12AA">
      <w:pPr>
        <w:spacing w:after="0" w:line="240" w:lineRule="auto"/>
        <w:rPr>
          <w:rFonts w:eastAsia="Arial" w:cstheme="minorHAnsi"/>
          <w:b/>
          <w:bCs/>
          <w:color w:val="000000" w:themeColor="text1"/>
          <w:sz w:val="28"/>
          <w:szCs w:val="28"/>
        </w:rPr>
      </w:pPr>
    </w:p>
    <w:p w14:paraId="33F80902" w14:textId="77777777" w:rsidR="00767047" w:rsidRDefault="00767047" w:rsidP="003E12AA">
      <w:pPr>
        <w:spacing w:after="0" w:line="240" w:lineRule="auto"/>
        <w:rPr>
          <w:rFonts w:eastAsia="Arial" w:cstheme="minorHAnsi"/>
          <w:b/>
          <w:bCs/>
          <w:color w:val="000000" w:themeColor="text1"/>
          <w:sz w:val="28"/>
          <w:szCs w:val="28"/>
        </w:rPr>
      </w:pPr>
    </w:p>
    <w:p w14:paraId="06EE5FF9" w14:textId="77777777" w:rsidR="00767047" w:rsidRDefault="00767047" w:rsidP="003E12AA">
      <w:pPr>
        <w:spacing w:after="0" w:line="240" w:lineRule="auto"/>
        <w:rPr>
          <w:rFonts w:eastAsia="Arial" w:cstheme="minorHAnsi"/>
          <w:b/>
          <w:bCs/>
          <w:color w:val="000000" w:themeColor="text1"/>
          <w:sz w:val="28"/>
          <w:szCs w:val="28"/>
        </w:rPr>
      </w:pPr>
    </w:p>
    <w:p w14:paraId="6ED31C37" w14:textId="4D7E7229" w:rsidR="003E12AA" w:rsidRPr="00B1303C" w:rsidRDefault="003E12AA" w:rsidP="003E12AA">
      <w:pPr>
        <w:spacing w:after="0" w:line="240" w:lineRule="auto"/>
        <w:rPr>
          <w:rFonts w:eastAsia="Arial" w:cstheme="minorHAnsi"/>
          <w:b/>
          <w:bCs/>
          <w:color w:val="000000" w:themeColor="text1"/>
          <w:sz w:val="28"/>
          <w:szCs w:val="28"/>
        </w:rPr>
      </w:pPr>
      <w:r w:rsidRPr="00B1303C">
        <w:rPr>
          <w:rFonts w:eastAsia="Arial" w:cstheme="minorHAnsi"/>
          <w:b/>
          <w:bCs/>
          <w:color w:val="000000" w:themeColor="text1"/>
          <w:sz w:val="28"/>
          <w:szCs w:val="28"/>
        </w:rPr>
        <w:lastRenderedPageBreak/>
        <w:t>Salg av Casa Montana i Spania</w:t>
      </w:r>
    </w:p>
    <w:p w14:paraId="33EE556E"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Eiendommen til Foreningen Midtun er solgt til Ungdom i Oppdrag internasjonalt. Oppgjøret vil ta tid. Salgspris er cirka 6.000.000, noe mer kan komme i forbindelse med oppgjøret. Styret i foreningen jobber nå videre med avvikling av eiendommen og forbereder seg etter hvert til årsmøte med </w:t>
      </w:r>
      <w:proofErr w:type="spellStart"/>
      <w:r w:rsidRPr="00745085">
        <w:rPr>
          <w:rFonts w:eastAsia="Arial" w:cstheme="minorHAnsi"/>
          <w:color w:val="000000" w:themeColor="text1"/>
          <w:sz w:val="28"/>
          <w:szCs w:val="28"/>
        </w:rPr>
        <w:t>KABBs</w:t>
      </w:r>
      <w:proofErr w:type="spellEnd"/>
      <w:r w:rsidRPr="00745085">
        <w:rPr>
          <w:rFonts w:eastAsia="Arial" w:cstheme="minorHAnsi"/>
          <w:color w:val="000000" w:themeColor="text1"/>
          <w:sz w:val="28"/>
          <w:szCs w:val="28"/>
        </w:rPr>
        <w:t xml:space="preserve"> landsstyre.</w:t>
      </w:r>
    </w:p>
    <w:p w14:paraId="595022B8" w14:textId="77777777" w:rsidR="003E12AA" w:rsidRPr="00745085" w:rsidRDefault="003E12AA" w:rsidP="003E12AA">
      <w:pPr>
        <w:spacing w:after="0" w:line="240" w:lineRule="auto"/>
        <w:rPr>
          <w:rFonts w:eastAsia="Arial" w:cstheme="minorHAnsi"/>
          <w:color w:val="000000" w:themeColor="text1"/>
          <w:sz w:val="28"/>
          <w:szCs w:val="28"/>
        </w:rPr>
      </w:pPr>
    </w:p>
    <w:p w14:paraId="7250CACD" w14:textId="77777777" w:rsidR="003E12AA" w:rsidRPr="00B1303C" w:rsidRDefault="003E12AA" w:rsidP="003E12AA">
      <w:pPr>
        <w:spacing w:after="0" w:line="240" w:lineRule="auto"/>
        <w:rPr>
          <w:rFonts w:eastAsia="Arial" w:cstheme="minorHAnsi"/>
          <w:b/>
          <w:bCs/>
          <w:color w:val="000000" w:themeColor="text1"/>
          <w:sz w:val="28"/>
          <w:szCs w:val="28"/>
        </w:rPr>
      </w:pPr>
      <w:r w:rsidRPr="00B1303C">
        <w:rPr>
          <w:rFonts w:eastAsia="Arial" w:cstheme="minorHAnsi"/>
          <w:b/>
          <w:bCs/>
          <w:color w:val="000000" w:themeColor="text1"/>
          <w:sz w:val="28"/>
          <w:szCs w:val="28"/>
        </w:rPr>
        <w:t>Oppfølging av vedtak på kirkemøtet</w:t>
      </w:r>
    </w:p>
    <w:p w14:paraId="20811223" w14:textId="77777777" w:rsidR="003E12AA"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KABB følger opp kirkemøtets vedtak om at Den norske kirke skal bli bedre tilrettelagt og mindre ekskluderende i møte med mennesker med funksjonsnedsettelser. Generalsekretær har hatt positivt møte med valgt leder av Kirkerådet, Kristin Gunleiksrud </w:t>
      </w:r>
      <w:proofErr w:type="spellStart"/>
      <w:r w:rsidRPr="00745085">
        <w:rPr>
          <w:rFonts w:eastAsia="Arial" w:cstheme="minorHAnsi"/>
          <w:color w:val="000000" w:themeColor="text1"/>
          <w:sz w:val="28"/>
          <w:szCs w:val="28"/>
        </w:rPr>
        <w:t>Raaum</w:t>
      </w:r>
      <w:proofErr w:type="spellEnd"/>
      <w:r w:rsidRPr="00745085">
        <w:rPr>
          <w:rFonts w:eastAsia="Arial" w:cstheme="minorHAnsi"/>
          <w:color w:val="000000" w:themeColor="text1"/>
          <w:sz w:val="28"/>
          <w:szCs w:val="28"/>
        </w:rPr>
        <w:t xml:space="preserve">. Hun har forståelse for at bevilgningene til KABB må økes og styrkes, og vil jobbe aktivt for dette fremover. Dette gjelder spesielt finansiering av «Salmebok for alle». </w:t>
      </w:r>
    </w:p>
    <w:p w14:paraId="12A17F57" w14:textId="77777777" w:rsidR="003E12AA" w:rsidRPr="00745085" w:rsidRDefault="003E12AA" w:rsidP="003E12AA">
      <w:pPr>
        <w:spacing w:after="0" w:line="240" w:lineRule="auto"/>
        <w:rPr>
          <w:rFonts w:eastAsia="Arial" w:cstheme="minorHAnsi"/>
          <w:color w:val="000000" w:themeColor="text1"/>
          <w:sz w:val="28"/>
          <w:szCs w:val="28"/>
        </w:rPr>
      </w:pPr>
    </w:p>
    <w:p w14:paraId="589EF00A" w14:textId="77777777" w:rsidR="003E12AA" w:rsidRPr="00745085" w:rsidRDefault="003E12AA" w:rsidP="003E12AA">
      <w:pPr>
        <w:spacing w:after="0" w:line="240" w:lineRule="auto"/>
        <w:rPr>
          <w:rFonts w:eastAsia="Arial" w:cstheme="minorHAnsi"/>
          <w:color w:val="000000" w:themeColor="text1"/>
          <w:sz w:val="28"/>
          <w:szCs w:val="28"/>
        </w:rPr>
      </w:pPr>
    </w:p>
    <w:p w14:paraId="646B9BC1" w14:textId="77777777" w:rsidR="003E12AA" w:rsidRPr="00B1303C" w:rsidRDefault="003E12AA" w:rsidP="003E12AA">
      <w:pPr>
        <w:spacing w:after="0" w:line="240" w:lineRule="auto"/>
        <w:rPr>
          <w:rFonts w:eastAsia="Arial" w:cstheme="minorHAnsi"/>
          <w:b/>
          <w:bCs/>
          <w:color w:val="000000" w:themeColor="text1"/>
          <w:sz w:val="28"/>
          <w:szCs w:val="28"/>
        </w:rPr>
      </w:pPr>
      <w:r w:rsidRPr="00B1303C">
        <w:rPr>
          <w:rFonts w:eastAsia="Arial" w:cstheme="minorHAnsi"/>
          <w:b/>
          <w:bCs/>
          <w:color w:val="000000" w:themeColor="text1"/>
          <w:sz w:val="28"/>
          <w:szCs w:val="28"/>
        </w:rPr>
        <w:t>Sak 34/23: Orientering om medlemstall</w:t>
      </w:r>
    </w:p>
    <w:p w14:paraId="0F431914"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Det er 523 betalende medlemmer av KABB. Administrasjonen jobber aktivt med å ringe og purre på medlemmer som ikke har betalt sin kontingent. Ved årsskiftet 2022/23 var det 563 medlemmer. Det er laget medlemskort som er sendt ut og medlemsfordelene er styrket, men det er mer å gå på her. </w:t>
      </w:r>
    </w:p>
    <w:p w14:paraId="1C25BF34" w14:textId="77777777" w:rsidR="003E12AA" w:rsidRPr="00745085" w:rsidRDefault="003E12AA" w:rsidP="003E12AA">
      <w:pPr>
        <w:spacing w:after="0" w:line="240" w:lineRule="auto"/>
        <w:rPr>
          <w:rFonts w:eastAsia="Arial" w:cstheme="minorHAnsi"/>
          <w:color w:val="000000" w:themeColor="text1"/>
          <w:sz w:val="28"/>
          <w:szCs w:val="28"/>
        </w:rPr>
      </w:pPr>
    </w:p>
    <w:p w14:paraId="6F24E470" w14:textId="77777777" w:rsidR="003E12AA" w:rsidRPr="00B1303C" w:rsidRDefault="003E12AA" w:rsidP="003E12AA">
      <w:pPr>
        <w:spacing w:after="0" w:line="240" w:lineRule="auto"/>
        <w:rPr>
          <w:rFonts w:eastAsia="Arial" w:cstheme="minorHAnsi"/>
          <w:b/>
          <w:bCs/>
          <w:color w:val="000000" w:themeColor="text1"/>
          <w:sz w:val="28"/>
          <w:szCs w:val="28"/>
        </w:rPr>
      </w:pPr>
      <w:r w:rsidRPr="00B1303C">
        <w:rPr>
          <w:rFonts w:eastAsia="Arial" w:cstheme="minorHAnsi"/>
          <w:b/>
          <w:bCs/>
          <w:color w:val="000000" w:themeColor="text1"/>
          <w:sz w:val="28"/>
          <w:szCs w:val="28"/>
        </w:rPr>
        <w:t xml:space="preserve">Vedtak: </w:t>
      </w:r>
    </w:p>
    <w:p w14:paraId="755C7F84"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Styret tar informasjonen til etterretning. Styret drøftet hvordan vi kan få til en mer effektiv innkreving av medlemsavgift. Det er viktig at alle får informasjon i det formatet de trenger for å kunne tilegne seg innhold og informasjon. Det er viktig å bruke enkle digitale betalingsløsninger i tillegg til papir. Det kan være aktuelt å bruke frivillige til å ringe medlemmene. Styret ber om at kontingent for 2024 sendes ut så raskt som mulig etter nyttår. </w:t>
      </w:r>
    </w:p>
    <w:p w14:paraId="7894DB44" w14:textId="77777777" w:rsidR="003E12AA" w:rsidRPr="00745085" w:rsidRDefault="003E12AA" w:rsidP="003E12AA">
      <w:pPr>
        <w:spacing w:after="0" w:line="240" w:lineRule="auto"/>
        <w:rPr>
          <w:rFonts w:eastAsia="Arial" w:cstheme="minorHAnsi"/>
          <w:color w:val="000000" w:themeColor="text1"/>
          <w:sz w:val="28"/>
          <w:szCs w:val="28"/>
        </w:rPr>
      </w:pPr>
    </w:p>
    <w:p w14:paraId="01ACCAB3" w14:textId="77777777" w:rsidR="003E12AA" w:rsidRPr="00745085" w:rsidRDefault="003E12AA" w:rsidP="003E12AA">
      <w:pPr>
        <w:spacing w:after="0" w:line="240" w:lineRule="auto"/>
        <w:rPr>
          <w:rFonts w:eastAsia="Arial" w:cstheme="minorHAnsi"/>
          <w:color w:val="000000" w:themeColor="text1"/>
          <w:sz w:val="28"/>
          <w:szCs w:val="28"/>
        </w:rPr>
      </w:pPr>
    </w:p>
    <w:p w14:paraId="5CE8E667" w14:textId="77777777" w:rsidR="003E12AA" w:rsidRPr="00B1303C" w:rsidRDefault="003E12AA" w:rsidP="003E12AA">
      <w:pPr>
        <w:rPr>
          <w:b/>
          <w:bCs/>
          <w:sz w:val="28"/>
          <w:szCs w:val="28"/>
        </w:rPr>
      </w:pPr>
      <w:r w:rsidRPr="00B1303C">
        <w:rPr>
          <w:b/>
          <w:bCs/>
          <w:sz w:val="28"/>
          <w:szCs w:val="28"/>
        </w:rPr>
        <w:t>Sak 35/23 Status strategiplan</w:t>
      </w:r>
    </w:p>
    <w:p w14:paraId="6DDBF228"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Generalsekretær gikk gjennom status for KABB strategiplan 2022 – 2025. Planen er vedtatt av generalforsamlingen 2022. </w:t>
      </w:r>
    </w:p>
    <w:p w14:paraId="29E5D93A" w14:textId="77777777" w:rsidR="003E12AA" w:rsidRPr="00745085" w:rsidRDefault="003E12AA" w:rsidP="003E12AA">
      <w:pPr>
        <w:spacing w:after="0" w:line="240" w:lineRule="auto"/>
        <w:rPr>
          <w:rFonts w:eastAsia="Arial" w:cstheme="minorHAnsi"/>
          <w:color w:val="000000" w:themeColor="text1"/>
          <w:sz w:val="28"/>
          <w:szCs w:val="28"/>
        </w:rPr>
      </w:pPr>
    </w:p>
    <w:p w14:paraId="71CB40BD" w14:textId="77777777" w:rsidR="003E12AA" w:rsidRPr="00B1303C" w:rsidRDefault="003E12AA" w:rsidP="003E12AA">
      <w:pPr>
        <w:spacing w:after="0" w:line="240" w:lineRule="auto"/>
        <w:rPr>
          <w:rFonts w:eastAsia="Arial" w:cstheme="minorHAnsi"/>
          <w:b/>
          <w:bCs/>
          <w:color w:val="000000" w:themeColor="text1"/>
          <w:sz w:val="28"/>
          <w:szCs w:val="28"/>
        </w:rPr>
      </w:pPr>
      <w:r w:rsidRPr="00B1303C">
        <w:rPr>
          <w:rFonts w:eastAsia="Arial" w:cstheme="minorHAnsi"/>
          <w:b/>
          <w:bCs/>
          <w:color w:val="000000" w:themeColor="text1"/>
          <w:sz w:val="28"/>
          <w:szCs w:val="28"/>
        </w:rPr>
        <w:t xml:space="preserve">Vedtak: </w:t>
      </w:r>
    </w:p>
    <w:p w14:paraId="1D7F751E"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Landsstyret er godt fornøyd med oppfølgingen av planen. Styret ønsker en oppsummering etter organisasjonskurset på Danvik i vår og en </w:t>
      </w:r>
      <w:r w:rsidRPr="00745085">
        <w:rPr>
          <w:rFonts w:eastAsia="Arial" w:cstheme="minorHAnsi"/>
          <w:color w:val="000000" w:themeColor="text1"/>
          <w:sz w:val="28"/>
          <w:szCs w:val="28"/>
        </w:rPr>
        <w:lastRenderedPageBreak/>
        <w:t xml:space="preserve">redegjørelse for status i lokalforeningsarbeidet. Det er ønsker om å starte aktivitet utenfor de faste gruppene som for eksempel Vestfold og Telemark. Ansvarlig for organisasjonsarbeid bør følge opp dette. </w:t>
      </w:r>
    </w:p>
    <w:p w14:paraId="3DBCCD73" w14:textId="77777777" w:rsidR="003E12AA" w:rsidRPr="00745085" w:rsidRDefault="003E12AA" w:rsidP="003E12AA">
      <w:pPr>
        <w:spacing w:after="0" w:line="240" w:lineRule="auto"/>
        <w:rPr>
          <w:rFonts w:eastAsia="Arial" w:cstheme="minorHAnsi"/>
          <w:color w:val="000000" w:themeColor="text1"/>
          <w:sz w:val="28"/>
          <w:szCs w:val="28"/>
        </w:rPr>
      </w:pPr>
    </w:p>
    <w:p w14:paraId="0F228E8B"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Styret har bedt om det skal settes ned et brukerutvalg. Det er laget mandat for utvalget. Men medlemmer er ikke oppnevnt. Styret kommer med forslag til medlemmer. Det er mange saker utvalget kan følge opp. </w:t>
      </w:r>
    </w:p>
    <w:p w14:paraId="3BC33533" w14:textId="77777777" w:rsidR="003E12AA" w:rsidRPr="00745085" w:rsidRDefault="003E12AA" w:rsidP="003E12AA">
      <w:pPr>
        <w:spacing w:after="0" w:line="240" w:lineRule="auto"/>
        <w:rPr>
          <w:rFonts w:eastAsia="Arial" w:cstheme="minorHAnsi"/>
          <w:color w:val="000000" w:themeColor="text1"/>
          <w:sz w:val="28"/>
          <w:szCs w:val="28"/>
        </w:rPr>
      </w:pPr>
    </w:p>
    <w:p w14:paraId="4ADCC30A"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Styret ber generalsekretær vurdere om det skal arrangeres kurs og opplæring for å hjelpe folk over fra CD-spiller til nedlastløsninger. Kurs kan arrangeres sammen med andre. Styret ønsker ikke å fase ut CD, men å bidra til at folk «fases» inn i nye digitale løsninger. </w:t>
      </w:r>
    </w:p>
    <w:p w14:paraId="1233247D" w14:textId="77777777" w:rsidR="003E12AA" w:rsidRPr="00745085" w:rsidRDefault="003E12AA" w:rsidP="003E12AA">
      <w:pPr>
        <w:spacing w:after="0" w:line="240" w:lineRule="auto"/>
        <w:rPr>
          <w:rFonts w:eastAsia="Arial" w:cstheme="minorHAnsi"/>
          <w:color w:val="000000" w:themeColor="text1"/>
          <w:sz w:val="28"/>
          <w:szCs w:val="28"/>
        </w:rPr>
      </w:pPr>
    </w:p>
    <w:p w14:paraId="4F0B7852"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Styret ber generalsekretær etablere dialog med miljøer som jobber med ulike minoriteter og spesielt folk med innvandrerbakgrunn. Det er svært utfordrende i mange religioner å leve med funksjonsnedsettelser. KABB må fortsette arbeidet med å være i dialog og samarbeide med miljøer for doble minoriteter. Flere av våre medlemmer/brukere lever med dobbel minoritetsbakgrunn. </w:t>
      </w:r>
    </w:p>
    <w:p w14:paraId="0613C260" w14:textId="77777777" w:rsidR="003E12AA" w:rsidRPr="00745085"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Styret oppmuntrer staben til å ta kontakt og samarbeide tettere med interesseorganisasjoner som Norges Blindeforbund for å gjøre det vi tilbyr og står for mer kjent i miljøene. </w:t>
      </w:r>
    </w:p>
    <w:p w14:paraId="3F149585" w14:textId="77777777" w:rsidR="003E12AA" w:rsidRPr="00745085" w:rsidRDefault="003E12AA" w:rsidP="003E12AA">
      <w:pPr>
        <w:spacing w:after="0" w:line="240" w:lineRule="auto"/>
        <w:rPr>
          <w:rFonts w:eastAsia="Arial" w:cstheme="minorHAnsi"/>
          <w:color w:val="000000" w:themeColor="text1"/>
          <w:sz w:val="28"/>
          <w:szCs w:val="28"/>
        </w:rPr>
      </w:pPr>
    </w:p>
    <w:p w14:paraId="13B8F572" w14:textId="77777777" w:rsidR="003E12AA" w:rsidRDefault="003E12AA" w:rsidP="003E12AA">
      <w:pPr>
        <w:spacing w:after="0" w:line="240" w:lineRule="auto"/>
        <w:rPr>
          <w:rFonts w:eastAsia="Arial" w:cstheme="minorHAnsi"/>
          <w:color w:val="000000" w:themeColor="text1"/>
          <w:sz w:val="28"/>
          <w:szCs w:val="28"/>
        </w:rPr>
      </w:pPr>
      <w:r w:rsidRPr="00745085">
        <w:rPr>
          <w:rFonts w:eastAsia="Arial" w:cstheme="minorHAnsi"/>
          <w:color w:val="000000" w:themeColor="text1"/>
          <w:sz w:val="28"/>
          <w:szCs w:val="28"/>
        </w:rPr>
        <w:t xml:space="preserve">E-læringskurset 100%MED må fremdeles prioriteres høyt og videreutvikles. Kurset bør tilbys også i frikirkelig sammenheng. </w:t>
      </w:r>
    </w:p>
    <w:p w14:paraId="39ACDFFF" w14:textId="77777777" w:rsidR="003E12AA" w:rsidRPr="00745085" w:rsidRDefault="003E12AA" w:rsidP="003E12AA">
      <w:pPr>
        <w:spacing w:after="0" w:line="240" w:lineRule="auto"/>
        <w:rPr>
          <w:rFonts w:eastAsia="Arial" w:cstheme="minorHAnsi"/>
          <w:color w:val="000000" w:themeColor="text1"/>
          <w:sz w:val="28"/>
          <w:szCs w:val="28"/>
        </w:rPr>
      </w:pPr>
    </w:p>
    <w:p w14:paraId="3819FB5A" w14:textId="77777777" w:rsidR="003E12AA" w:rsidRPr="00745085" w:rsidRDefault="003E12AA" w:rsidP="003E12AA">
      <w:pPr>
        <w:spacing w:after="0" w:line="240" w:lineRule="auto"/>
        <w:rPr>
          <w:rFonts w:eastAsia="Arial" w:cstheme="minorHAnsi"/>
          <w:color w:val="000000" w:themeColor="text1"/>
          <w:sz w:val="28"/>
          <w:szCs w:val="28"/>
        </w:rPr>
      </w:pPr>
    </w:p>
    <w:p w14:paraId="57CC6AA2" w14:textId="77777777" w:rsidR="003E12AA" w:rsidRPr="00B1303C" w:rsidRDefault="003E12AA" w:rsidP="003E12AA">
      <w:pPr>
        <w:spacing w:after="0" w:line="240" w:lineRule="auto"/>
        <w:rPr>
          <w:rFonts w:eastAsia="Arial" w:cstheme="minorHAnsi"/>
          <w:color w:val="000000" w:themeColor="text1"/>
          <w:sz w:val="28"/>
          <w:szCs w:val="28"/>
        </w:rPr>
      </w:pPr>
      <w:r w:rsidRPr="00B1303C">
        <w:rPr>
          <w:rFonts w:eastAsia="Arial" w:cstheme="minorHAnsi"/>
          <w:b/>
          <w:bCs/>
          <w:color w:val="000000" w:themeColor="text1"/>
          <w:sz w:val="28"/>
          <w:szCs w:val="28"/>
        </w:rPr>
        <w:t>Sak 36/23: Generalsekretærs forslag til bemannings- og kompetanseplan for KABB</w:t>
      </w:r>
      <w:r w:rsidRPr="00745085">
        <w:rPr>
          <w:rFonts w:eastAsia="Arial" w:cstheme="minorHAnsi"/>
          <w:color w:val="000000" w:themeColor="text1"/>
          <w:sz w:val="28"/>
          <w:szCs w:val="28"/>
        </w:rPr>
        <w:t xml:space="preserve">. </w:t>
      </w:r>
    </w:p>
    <w:p w14:paraId="5823B8DE" w14:textId="77777777" w:rsidR="003E12AA" w:rsidRPr="00745085" w:rsidRDefault="003E12AA" w:rsidP="003E12AA">
      <w:pPr>
        <w:spacing w:after="0" w:line="240" w:lineRule="auto"/>
        <w:rPr>
          <w:rFonts w:cstheme="minorHAnsi"/>
          <w:sz w:val="28"/>
          <w:szCs w:val="28"/>
        </w:rPr>
      </w:pPr>
      <w:r w:rsidRPr="00745085">
        <w:rPr>
          <w:rFonts w:cstheme="minorHAnsi"/>
          <w:sz w:val="28"/>
          <w:szCs w:val="28"/>
        </w:rPr>
        <w:t xml:space="preserve">De to siste generalforsamlingene i KABB har vedtatt at organisasjonen skal gjennom omfattende omstillinger for å utvikle og styrke organisasjonen, og </w:t>
      </w:r>
      <w:r>
        <w:rPr>
          <w:rFonts w:cstheme="minorHAnsi"/>
          <w:sz w:val="28"/>
          <w:szCs w:val="28"/>
        </w:rPr>
        <w:t xml:space="preserve">for å </w:t>
      </w:r>
      <w:r w:rsidRPr="00745085">
        <w:rPr>
          <w:rFonts w:cstheme="minorHAnsi"/>
          <w:sz w:val="28"/>
          <w:szCs w:val="28"/>
        </w:rPr>
        <w:t xml:space="preserve">nå sine mål i henhold til formålsparagrafen. </w:t>
      </w:r>
    </w:p>
    <w:p w14:paraId="6D780BB1" w14:textId="77777777" w:rsidR="003E12AA" w:rsidRPr="00745085" w:rsidRDefault="003E12AA" w:rsidP="003E12AA">
      <w:pPr>
        <w:spacing w:after="0" w:line="240" w:lineRule="auto"/>
        <w:rPr>
          <w:rFonts w:cstheme="minorHAnsi"/>
          <w:sz w:val="28"/>
          <w:szCs w:val="28"/>
        </w:rPr>
      </w:pPr>
    </w:p>
    <w:p w14:paraId="3165667C" w14:textId="77777777" w:rsidR="003E12AA" w:rsidRPr="00745085" w:rsidRDefault="003E12AA" w:rsidP="003E12AA">
      <w:pPr>
        <w:spacing w:after="0" w:line="240" w:lineRule="auto"/>
        <w:rPr>
          <w:rFonts w:cstheme="minorHAnsi"/>
          <w:sz w:val="28"/>
          <w:szCs w:val="28"/>
        </w:rPr>
      </w:pPr>
      <w:r w:rsidRPr="00745085">
        <w:rPr>
          <w:rFonts w:cstheme="minorHAnsi"/>
          <w:sz w:val="28"/>
          <w:szCs w:val="28"/>
        </w:rPr>
        <w:t>Landsstyret har bedt generalsekretæren om å legge frem et forslag til bemannings- og kompetanseplan for KABB</w:t>
      </w:r>
    </w:p>
    <w:p w14:paraId="1A196D27" w14:textId="77777777" w:rsidR="003E12AA" w:rsidRPr="00745085" w:rsidRDefault="003E12AA" w:rsidP="003E12AA">
      <w:pPr>
        <w:spacing w:after="0" w:line="240" w:lineRule="auto"/>
        <w:rPr>
          <w:rFonts w:cstheme="minorHAnsi"/>
          <w:sz w:val="28"/>
          <w:szCs w:val="28"/>
        </w:rPr>
      </w:pPr>
    </w:p>
    <w:p w14:paraId="5C7D3D4B" w14:textId="77777777" w:rsidR="003E12AA" w:rsidRPr="00745085" w:rsidRDefault="003E12AA" w:rsidP="003E12AA">
      <w:pPr>
        <w:spacing w:after="0" w:line="240" w:lineRule="auto"/>
        <w:rPr>
          <w:rFonts w:cstheme="minorHAnsi"/>
          <w:sz w:val="28"/>
          <w:szCs w:val="28"/>
        </w:rPr>
      </w:pPr>
      <w:r w:rsidRPr="00745085">
        <w:rPr>
          <w:rFonts w:cstheme="minorHAnsi"/>
          <w:sz w:val="28"/>
          <w:szCs w:val="28"/>
        </w:rPr>
        <w:t xml:space="preserve">Landsstyret har nå mottatt og gjennomgått denne. </w:t>
      </w:r>
    </w:p>
    <w:p w14:paraId="4BA55511" w14:textId="77777777" w:rsidR="003E12AA" w:rsidRPr="00745085" w:rsidRDefault="003E12AA" w:rsidP="003E12AA">
      <w:pPr>
        <w:spacing w:after="0" w:line="240" w:lineRule="auto"/>
        <w:rPr>
          <w:rFonts w:cstheme="minorHAnsi"/>
          <w:sz w:val="28"/>
          <w:szCs w:val="28"/>
        </w:rPr>
      </w:pPr>
      <w:r w:rsidRPr="00745085">
        <w:rPr>
          <w:rFonts w:cstheme="minorHAnsi"/>
          <w:sz w:val="28"/>
          <w:szCs w:val="28"/>
        </w:rPr>
        <w:t xml:space="preserve">Styret opplever saksutredningen som gjennomarbeidet og grundig. Generalsekretæren gir en tydelig analyse av dagens kompetanse- og bemanningssituasjon, som landsstyret slutter seg til. </w:t>
      </w:r>
    </w:p>
    <w:p w14:paraId="20BD3974" w14:textId="77777777" w:rsidR="003E12AA" w:rsidRPr="00745085" w:rsidRDefault="003E12AA" w:rsidP="003E12AA">
      <w:pPr>
        <w:spacing w:after="0" w:line="240" w:lineRule="auto"/>
        <w:rPr>
          <w:rFonts w:cstheme="minorHAnsi"/>
          <w:sz w:val="28"/>
          <w:szCs w:val="28"/>
        </w:rPr>
      </w:pPr>
    </w:p>
    <w:p w14:paraId="1651ED89" w14:textId="77777777" w:rsidR="003E12AA" w:rsidRPr="00745085" w:rsidRDefault="003E12AA" w:rsidP="003E12AA">
      <w:pPr>
        <w:spacing w:after="0" w:line="240" w:lineRule="auto"/>
        <w:rPr>
          <w:rFonts w:cstheme="minorHAnsi"/>
          <w:sz w:val="28"/>
          <w:szCs w:val="28"/>
        </w:rPr>
      </w:pPr>
      <w:r w:rsidRPr="00745085">
        <w:rPr>
          <w:rFonts w:cstheme="minorHAnsi"/>
          <w:sz w:val="28"/>
          <w:szCs w:val="28"/>
        </w:rPr>
        <w:lastRenderedPageBreak/>
        <w:t xml:space="preserve">Landsstyret mener det helt nødvendig at KABB utvikler og innhenter ny kunnskap og kompetanse for å være beste mulig rustet til å møte de utfordringene vi står foran. </w:t>
      </w:r>
    </w:p>
    <w:p w14:paraId="601264CE" w14:textId="77777777" w:rsidR="003E12AA" w:rsidRPr="00745085" w:rsidRDefault="003E12AA" w:rsidP="003E12AA">
      <w:pPr>
        <w:spacing w:after="0" w:line="240" w:lineRule="auto"/>
        <w:rPr>
          <w:rFonts w:cstheme="minorHAnsi"/>
          <w:sz w:val="28"/>
          <w:szCs w:val="28"/>
        </w:rPr>
      </w:pPr>
    </w:p>
    <w:p w14:paraId="3CB209FA" w14:textId="77777777" w:rsidR="003E12AA" w:rsidRPr="00745085" w:rsidRDefault="003E12AA" w:rsidP="003E12AA">
      <w:pPr>
        <w:spacing w:after="0" w:line="240" w:lineRule="auto"/>
        <w:rPr>
          <w:rFonts w:cstheme="minorHAnsi"/>
          <w:sz w:val="28"/>
          <w:szCs w:val="28"/>
        </w:rPr>
      </w:pPr>
      <w:r w:rsidRPr="00745085">
        <w:rPr>
          <w:rFonts w:cstheme="minorHAnsi"/>
          <w:sz w:val="28"/>
          <w:szCs w:val="28"/>
        </w:rPr>
        <w:t xml:space="preserve">Styret er trygg på at utredningen og forslagene til løsninger gir en klar retning for hvordan KABB skal videreutvikles, og oppfylle strategiplanen for perioden 2022 – 2025. Vi ser det som hensiktsmessig at generalsekretær får det nødvendige handlingsrommet for å kunne iverksette planen. </w:t>
      </w:r>
    </w:p>
    <w:p w14:paraId="15359F2E" w14:textId="77777777" w:rsidR="003E12AA" w:rsidRPr="00745085" w:rsidRDefault="003E12AA" w:rsidP="003E12AA">
      <w:pPr>
        <w:spacing w:after="0" w:line="240" w:lineRule="auto"/>
        <w:rPr>
          <w:rFonts w:cstheme="minorHAnsi"/>
          <w:sz w:val="28"/>
          <w:szCs w:val="28"/>
        </w:rPr>
      </w:pPr>
    </w:p>
    <w:p w14:paraId="452855A4" w14:textId="77777777" w:rsidR="003E12AA" w:rsidRPr="00B1303C" w:rsidRDefault="003E12AA" w:rsidP="003E12AA">
      <w:pPr>
        <w:spacing w:after="0" w:line="240" w:lineRule="auto"/>
        <w:rPr>
          <w:rFonts w:cstheme="minorHAnsi"/>
          <w:b/>
          <w:bCs/>
          <w:sz w:val="28"/>
          <w:szCs w:val="28"/>
        </w:rPr>
      </w:pPr>
      <w:r w:rsidRPr="00B1303C">
        <w:rPr>
          <w:rFonts w:cstheme="minorHAnsi"/>
          <w:b/>
          <w:bCs/>
          <w:sz w:val="28"/>
          <w:szCs w:val="28"/>
        </w:rPr>
        <w:t>Vedtak</w:t>
      </w:r>
      <w:r>
        <w:rPr>
          <w:rFonts w:cstheme="minorHAnsi"/>
          <w:b/>
          <w:bCs/>
          <w:sz w:val="28"/>
          <w:szCs w:val="28"/>
        </w:rPr>
        <w:t>:</w:t>
      </w:r>
    </w:p>
    <w:p w14:paraId="376A5BAE" w14:textId="77777777" w:rsidR="003E12AA" w:rsidRPr="00745085" w:rsidRDefault="003E12AA" w:rsidP="003E12AA">
      <w:pPr>
        <w:spacing w:after="0" w:line="240" w:lineRule="auto"/>
        <w:rPr>
          <w:rFonts w:cstheme="minorHAnsi"/>
          <w:sz w:val="28"/>
          <w:szCs w:val="28"/>
        </w:rPr>
      </w:pPr>
      <w:r w:rsidRPr="00745085">
        <w:rPr>
          <w:rFonts w:cstheme="minorHAnsi"/>
          <w:sz w:val="28"/>
          <w:szCs w:val="28"/>
        </w:rPr>
        <w:t xml:space="preserve">Styret ber generalsekretær: </w:t>
      </w:r>
    </w:p>
    <w:p w14:paraId="064BF9A8" w14:textId="77777777" w:rsidR="003E12AA" w:rsidRPr="00745085" w:rsidRDefault="003E12AA" w:rsidP="003E12AA">
      <w:pPr>
        <w:pStyle w:val="Listeavsnitt"/>
        <w:numPr>
          <w:ilvl w:val="0"/>
          <w:numId w:val="13"/>
        </w:numPr>
        <w:contextualSpacing w:val="0"/>
        <w:rPr>
          <w:rFonts w:cstheme="minorHAnsi"/>
          <w:sz w:val="28"/>
          <w:szCs w:val="28"/>
        </w:rPr>
      </w:pPr>
      <w:r w:rsidRPr="00745085">
        <w:rPr>
          <w:rFonts w:cstheme="minorHAnsi"/>
          <w:sz w:val="28"/>
          <w:szCs w:val="28"/>
        </w:rPr>
        <w:t xml:space="preserve">utarbeide en handlingsplan for hvordan dette skal skje. Sett i lys av at generalsekretærs åremål går ut sommeren 2024, ser vi det som viktig at endringer i stabens sammensetning er på plass innen 1. august 2024. </w:t>
      </w:r>
      <w:r w:rsidRPr="00745085">
        <w:rPr>
          <w:rFonts w:cstheme="minorHAnsi"/>
          <w:sz w:val="28"/>
          <w:szCs w:val="28"/>
        </w:rPr>
        <w:br/>
      </w:r>
    </w:p>
    <w:p w14:paraId="2BB55489" w14:textId="77777777" w:rsidR="003E12AA" w:rsidRPr="00745085" w:rsidRDefault="003E12AA" w:rsidP="003E12AA">
      <w:pPr>
        <w:pStyle w:val="Listeavsnitt"/>
        <w:numPr>
          <w:ilvl w:val="0"/>
          <w:numId w:val="13"/>
        </w:numPr>
        <w:contextualSpacing w:val="0"/>
        <w:rPr>
          <w:rFonts w:cstheme="minorHAnsi"/>
          <w:sz w:val="28"/>
          <w:szCs w:val="28"/>
        </w:rPr>
      </w:pPr>
      <w:r w:rsidRPr="00745085">
        <w:rPr>
          <w:rFonts w:cstheme="minorHAnsi"/>
          <w:sz w:val="28"/>
          <w:szCs w:val="28"/>
        </w:rPr>
        <w:t>på grunnlag av utredningen og diskusjonen i landsstyret utarbeide retningslinjer for kompetansekrav i KABB og legge disse inn i organisasjonens personal- og lønnssystemer.</w:t>
      </w:r>
      <w:r w:rsidRPr="00745085">
        <w:rPr>
          <w:rFonts w:cstheme="minorHAnsi"/>
          <w:sz w:val="28"/>
          <w:szCs w:val="28"/>
        </w:rPr>
        <w:br/>
      </w:r>
    </w:p>
    <w:p w14:paraId="6678CF94" w14:textId="77777777" w:rsidR="003E12AA" w:rsidRPr="00745085" w:rsidRDefault="003E12AA" w:rsidP="003E12AA">
      <w:pPr>
        <w:pStyle w:val="Listeavsnitt"/>
        <w:numPr>
          <w:ilvl w:val="0"/>
          <w:numId w:val="12"/>
        </w:numPr>
        <w:contextualSpacing w:val="0"/>
        <w:rPr>
          <w:rFonts w:cstheme="minorHAnsi"/>
          <w:sz w:val="28"/>
          <w:szCs w:val="28"/>
        </w:rPr>
      </w:pPr>
      <w:r w:rsidRPr="00745085">
        <w:rPr>
          <w:rFonts w:cstheme="minorHAnsi"/>
          <w:sz w:val="28"/>
          <w:szCs w:val="28"/>
        </w:rPr>
        <w:t xml:space="preserve">gå igjennom hvilke konsekvenser det får for </w:t>
      </w:r>
      <w:proofErr w:type="spellStart"/>
      <w:r w:rsidRPr="00745085">
        <w:rPr>
          <w:rFonts w:cstheme="minorHAnsi"/>
          <w:sz w:val="28"/>
          <w:szCs w:val="28"/>
        </w:rPr>
        <w:t>KABBs</w:t>
      </w:r>
      <w:proofErr w:type="spellEnd"/>
      <w:r w:rsidRPr="00745085">
        <w:rPr>
          <w:rFonts w:cstheme="minorHAnsi"/>
          <w:sz w:val="28"/>
          <w:szCs w:val="28"/>
        </w:rPr>
        <w:t xml:space="preserve"> servicenivå når en reduserer antall ansatte innen administrasjon og økonomidelen i KABB med inntil en hel stilling. Styret skal orienteres om hvordan dette kan løses og hvilke konsekvenser det får for organisasjonens servicenivå.</w:t>
      </w:r>
      <w:r w:rsidRPr="00745085">
        <w:rPr>
          <w:rFonts w:cstheme="minorHAnsi"/>
          <w:sz w:val="28"/>
          <w:szCs w:val="28"/>
        </w:rPr>
        <w:br/>
      </w:r>
    </w:p>
    <w:p w14:paraId="43C0495E" w14:textId="77777777" w:rsidR="003E12AA" w:rsidRPr="00745085" w:rsidRDefault="003E12AA" w:rsidP="003E12AA">
      <w:pPr>
        <w:pStyle w:val="Listeavsnitt"/>
        <w:numPr>
          <w:ilvl w:val="0"/>
          <w:numId w:val="12"/>
        </w:numPr>
        <w:contextualSpacing w:val="0"/>
        <w:rPr>
          <w:rFonts w:cstheme="minorHAnsi"/>
          <w:sz w:val="28"/>
          <w:szCs w:val="28"/>
        </w:rPr>
      </w:pPr>
      <w:r w:rsidRPr="00745085">
        <w:rPr>
          <w:rFonts w:cstheme="minorHAnsi"/>
          <w:sz w:val="28"/>
          <w:szCs w:val="28"/>
        </w:rPr>
        <w:t xml:space="preserve">fortsette prosessen med å sette ut hele KABB sin produksjon av lydbøker til en eller flere kvalifiserte samarbeidspartnere. Rammene rundt dette skal være avklart til styrets budsjettmøte i desember.  </w:t>
      </w:r>
      <w:r w:rsidRPr="00745085">
        <w:rPr>
          <w:rFonts w:cstheme="minorHAnsi"/>
          <w:sz w:val="28"/>
          <w:szCs w:val="28"/>
        </w:rPr>
        <w:br/>
      </w:r>
    </w:p>
    <w:p w14:paraId="42CB6481" w14:textId="77777777" w:rsidR="003E12AA" w:rsidRPr="00745085" w:rsidRDefault="003E12AA" w:rsidP="003E12AA">
      <w:pPr>
        <w:pStyle w:val="Listeavsnitt"/>
        <w:numPr>
          <w:ilvl w:val="0"/>
          <w:numId w:val="12"/>
        </w:numPr>
        <w:contextualSpacing w:val="0"/>
        <w:rPr>
          <w:rFonts w:cstheme="minorHAnsi"/>
          <w:sz w:val="28"/>
          <w:szCs w:val="28"/>
        </w:rPr>
      </w:pPr>
      <w:r w:rsidRPr="00745085">
        <w:rPr>
          <w:rFonts w:cstheme="minorHAnsi"/>
          <w:sz w:val="28"/>
          <w:szCs w:val="28"/>
        </w:rPr>
        <w:t xml:space="preserve">starte prosess med å opprette og utlyse inntil 2 nye stillinger i løpet av januar 2024. Styret tar sikte på ansettelser innen 1. august 2024. </w:t>
      </w:r>
      <w:r w:rsidRPr="00745085">
        <w:rPr>
          <w:rFonts w:cstheme="minorHAnsi"/>
          <w:sz w:val="28"/>
          <w:szCs w:val="28"/>
        </w:rPr>
        <w:br/>
      </w:r>
    </w:p>
    <w:p w14:paraId="0FDB7C09" w14:textId="77777777" w:rsidR="003E12AA" w:rsidRPr="00745085" w:rsidRDefault="003E12AA" w:rsidP="003E12AA">
      <w:pPr>
        <w:pStyle w:val="Listeavsnitt"/>
        <w:numPr>
          <w:ilvl w:val="0"/>
          <w:numId w:val="12"/>
        </w:numPr>
        <w:contextualSpacing w:val="0"/>
        <w:rPr>
          <w:rFonts w:cstheme="minorHAnsi"/>
          <w:sz w:val="28"/>
          <w:szCs w:val="28"/>
        </w:rPr>
      </w:pPr>
      <w:r w:rsidRPr="00745085">
        <w:rPr>
          <w:rFonts w:cstheme="minorHAnsi"/>
          <w:sz w:val="28"/>
          <w:szCs w:val="28"/>
        </w:rPr>
        <w:t xml:space="preserve">Innhente juridisk støtte for å sikre at omstillingsprosessen og konsekvensene av denne blir gjennomført i henhold til arbeidsmiljøloven og at ansattes rettigheter blir ivaretatt. </w:t>
      </w:r>
    </w:p>
    <w:p w14:paraId="72323092" w14:textId="77777777" w:rsidR="003E12AA" w:rsidRPr="00745085" w:rsidRDefault="003E12AA" w:rsidP="003E12AA">
      <w:pPr>
        <w:spacing w:after="0" w:line="240" w:lineRule="auto"/>
        <w:rPr>
          <w:rFonts w:cstheme="minorHAnsi"/>
          <w:sz w:val="28"/>
          <w:szCs w:val="28"/>
        </w:rPr>
      </w:pPr>
    </w:p>
    <w:p w14:paraId="42831F91" w14:textId="77777777" w:rsidR="00767047" w:rsidRDefault="003E12AA" w:rsidP="003E12AA">
      <w:pPr>
        <w:spacing w:after="0" w:line="240" w:lineRule="auto"/>
        <w:rPr>
          <w:rFonts w:cstheme="minorHAnsi"/>
          <w:sz w:val="28"/>
          <w:szCs w:val="28"/>
        </w:rPr>
      </w:pPr>
      <w:r w:rsidRPr="00745085">
        <w:rPr>
          <w:rFonts w:cstheme="minorHAnsi"/>
          <w:sz w:val="28"/>
          <w:szCs w:val="28"/>
        </w:rPr>
        <w:t xml:space="preserve">Landsstyret ønsker å presisere at flytting av staben til Oslo og salg av </w:t>
      </w:r>
      <w:proofErr w:type="spellStart"/>
      <w:r w:rsidRPr="00745085">
        <w:rPr>
          <w:rFonts w:cstheme="minorHAnsi"/>
          <w:sz w:val="28"/>
          <w:szCs w:val="28"/>
        </w:rPr>
        <w:t>KABBhuset</w:t>
      </w:r>
      <w:proofErr w:type="spellEnd"/>
      <w:r w:rsidRPr="00745085">
        <w:rPr>
          <w:rFonts w:cstheme="minorHAnsi"/>
          <w:sz w:val="28"/>
          <w:szCs w:val="28"/>
        </w:rPr>
        <w:t xml:space="preserve"> skjer som tidligere vedtatt. Generalsekretær legger frem en </w:t>
      </w:r>
      <w:r w:rsidRPr="00745085">
        <w:rPr>
          <w:rFonts w:cstheme="minorHAnsi"/>
          <w:sz w:val="28"/>
          <w:szCs w:val="28"/>
        </w:rPr>
        <w:lastRenderedPageBreak/>
        <w:t>oversikt over de økonomiske og praktiske konsekvensene for dette til budsjettmøtet 14. desember.</w:t>
      </w:r>
    </w:p>
    <w:p w14:paraId="0A7E3FF0" w14:textId="230CF0EB" w:rsidR="003E12AA" w:rsidRPr="00745085" w:rsidRDefault="003E12AA" w:rsidP="003E12AA">
      <w:pPr>
        <w:spacing w:after="0" w:line="240" w:lineRule="auto"/>
        <w:rPr>
          <w:rFonts w:cstheme="minorHAnsi"/>
          <w:sz w:val="28"/>
          <w:szCs w:val="28"/>
        </w:rPr>
      </w:pPr>
      <w:r w:rsidRPr="00745085">
        <w:rPr>
          <w:rFonts w:cstheme="minorHAnsi"/>
          <w:sz w:val="28"/>
          <w:szCs w:val="28"/>
        </w:rPr>
        <w:t xml:space="preserve"> </w:t>
      </w:r>
    </w:p>
    <w:p w14:paraId="28678712" w14:textId="77777777" w:rsidR="003E12AA" w:rsidRDefault="003E12AA" w:rsidP="003E12AA">
      <w:pPr>
        <w:spacing w:after="0" w:line="240" w:lineRule="auto"/>
        <w:rPr>
          <w:rFonts w:cstheme="minorHAnsi"/>
          <w:sz w:val="28"/>
          <w:szCs w:val="28"/>
        </w:rPr>
      </w:pPr>
    </w:p>
    <w:p w14:paraId="26B58FD0" w14:textId="77777777" w:rsidR="003E12AA" w:rsidRPr="00B1303C" w:rsidRDefault="003E12AA" w:rsidP="003E12AA">
      <w:pPr>
        <w:spacing w:after="0" w:line="240" w:lineRule="auto"/>
        <w:rPr>
          <w:rFonts w:cstheme="minorHAnsi"/>
          <w:b/>
          <w:bCs/>
          <w:sz w:val="28"/>
          <w:szCs w:val="28"/>
        </w:rPr>
      </w:pPr>
      <w:r w:rsidRPr="00B1303C">
        <w:rPr>
          <w:rFonts w:cstheme="minorHAnsi"/>
          <w:b/>
          <w:bCs/>
          <w:sz w:val="28"/>
          <w:szCs w:val="28"/>
        </w:rPr>
        <w:t xml:space="preserve">Sak 38/23: Budsjettdrøftinger budsjett 2024 </w:t>
      </w:r>
    </w:p>
    <w:p w14:paraId="1E5AE2F9" w14:textId="77777777" w:rsidR="003E12AA" w:rsidRPr="00B1303C" w:rsidRDefault="003E12AA" w:rsidP="003E12AA">
      <w:pPr>
        <w:spacing w:after="0" w:line="240" w:lineRule="auto"/>
        <w:rPr>
          <w:rFonts w:cstheme="minorHAnsi"/>
          <w:b/>
          <w:bCs/>
          <w:sz w:val="28"/>
          <w:szCs w:val="28"/>
        </w:rPr>
      </w:pPr>
      <w:r w:rsidRPr="00B1303C">
        <w:rPr>
          <w:rFonts w:cstheme="minorHAnsi"/>
          <w:b/>
          <w:bCs/>
          <w:sz w:val="28"/>
          <w:szCs w:val="28"/>
        </w:rPr>
        <w:t xml:space="preserve">Vedtak: </w:t>
      </w:r>
    </w:p>
    <w:p w14:paraId="1FC23E14" w14:textId="77777777" w:rsidR="003E12AA" w:rsidRDefault="003E12AA" w:rsidP="003E12AA">
      <w:pPr>
        <w:spacing w:after="0" w:line="240" w:lineRule="auto"/>
        <w:rPr>
          <w:rFonts w:cstheme="minorHAnsi"/>
          <w:sz w:val="28"/>
          <w:szCs w:val="28"/>
        </w:rPr>
      </w:pPr>
      <w:r>
        <w:rPr>
          <w:rFonts w:cstheme="minorHAnsi"/>
          <w:sz w:val="28"/>
          <w:szCs w:val="28"/>
        </w:rPr>
        <w:t xml:space="preserve">Landsstyret drøftet ulike tiltak og aktiviteter for det kommende året. Styret ønsker å være tilbakeholdne med å pålegge generalsekretær og stab for mange oppgaver da flytting og omstillingsarbeid i KABB skal gjennomføres. </w:t>
      </w:r>
    </w:p>
    <w:p w14:paraId="79D45403" w14:textId="77777777" w:rsidR="003E12AA" w:rsidRDefault="003E12AA" w:rsidP="003E12AA">
      <w:pPr>
        <w:spacing w:after="0" w:line="240" w:lineRule="auto"/>
        <w:rPr>
          <w:rFonts w:cstheme="minorHAnsi"/>
          <w:sz w:val="28"/>
          <w:szCs w:val="28"/>
        </w:rPr>
      </w:pPr>
    </w:p>
    <w:p w14:paraId="61A7F39E" w14:textId="77777777" w:rsidR="003E12AA" w:rsidRDefault="003E12AA" w:rsidP="003E12AA">
      <w:pPr>
        <w:spacing w:after="0" w:line="240" w:lineRule="auto"/>
        <w:rPr>
          <w:rFonts w:cstheme="minorHAnsi"/>
          <w:sz w:val="28"/>
          <w:szCs w:val="28"/>
        </w:rPr>
      </w:pPr>
      <w:r>
        <w:rPr>
          <w:rFonts w:cstheme="minorHAnsi"/>
          <w:sz w:val="28"/>
          <w:szCs w:val="28"/>
        </w:rPr>
        <w:t xml:space="preserve">Styret ber staben jobbe videre med å se på: </w:t>
      </w:r>
    </w:p>
    <w:p w14:paraId="0339F069" w14:textId="77777777" w:rsidR="003E12AA" w:rsidRDefault="003E12AA" w:rsidP="003E12AA">
      <w:pPr>
        <w:pStyle w:val="Listeavsnitt"/>
        <w:numPr>
          <w:ilvl w:val="0"/>
          <w:numId w:val="12"/>
        </w:numPr>
        <w:rPr>
          <w:rFonts w:cstheme="minorHAnsi"/>
          <w:sz w:val="28"/>
          <w:szCs w:val="28"/>
        </w:rPr>
      </w:pPr>
      <w:r>
        <w:rPr>
          <w:rFonts w:cstheme="minorHAnsi"/>
          <w:sz w:val="28"/>
          <w:szCs w:val="28"/>
        </w:rPr>
        <w:t xml:space="preserve">Muligheten for å tilby et landsdekkende </w:t>
      </w:r>
      <w:proofErr w:type="spellStart"/>
      <w:r>
        <w:rPr>
          <w:rFonts w:cstheme="minorHAnsi"/>
          <w:sz w:val="28"/>
          <w:szCs w:val="28"/>
        </w:rPr>
        <w:t>KABBarrangement</w:t>
      </w:r>
      <w:proofErr w:type="spellEnd"/>
      <w:r>
        <w:rPr>
          <w:rFonts w:cstheme="minorHAnsi"/>
          <w:sz w:val="28"/>
          <w:szCs w:val="28"/>
        </w:rPr>
        <w:t xml:space="preserve"> med </w:t>
      </w:r>
      <w:proofErr w:type="gramStart"/>
      <w:r>
        <w:rPr>
          <w:rFonts w:cstheme="minorHAnsi"/>
          <w:sz w:val="28"/>
          <w:szCs w:val="28"/>
        </w:rPr>
        <w:t>fokus</w:t>
      </w:r>
      <w:proofErr w:type="gramEnd"/>
      <w:r>
        <w:rPr>
          <w:rFonts w:cstheme="minorHAnsi"/>
          <w:sz w:val="28"/>
          <w:szCs w:val="28"/>
        </w:rPr>
        <w:t xml:space="preserve"> på åndelige og sosialt fellesskap knyttet til temaet «Livsmestring». </w:t>
      </w:r>
    </w:p>
    <w:p w14:paraId="60C890DC" w14:textId="77777777" w:rsidR="003E12AA" w:rsidRDefault="003E12AA" w:rsidP="003E12AA">
      <w:pPr>
        <w:pStyle w:val="Listeavsnitt"/>
        <w:numPr>
          <w:ilvl w:val="0"/>
          <w:numId w:val="12"/>
        </w:numPr>
        <w:rPr>
          <w:rFonts w:cstheme="minorHAnsi"/>
          <w:sz w:val="28"/>
          <w:szCs w:val="28"/>
        </w:rPr>
      </w:pPr>
      <w:r>
        <w:rPr>
          <w:rFonts w:cstheme="minorHAnsi"/>
          <w:sz w:val="28"/>
          <w:szCs w:val="28"/>
        </w:rPr>
        <w:t xml:space="preserve">Om det kan tilbys en enkel samling for en mindre gruppe eldre. </w:t>
      </w:r>
    </w:p>
    <w:p w14:paraId="096A21EB" w14:textId="77777777" w:rsidR="003E12AA" w:rsidRDefault="003E12AA" w:rsidP="003E12AA">
      <w:pPr>
        <w:pStyle w:val="Listeavsnitt"/>
        <w:numPr>
          <w:ilvl w:val="0"/>
          <w:numId w:val="12"/>
        </w:numPr>
        <w:rPr>
          <w:rFonts w:cstheme="minorHAnsi"/>
          <w:sz w:val="28"/>
          <w:szCs w:val="28"/>
        </w:rPr>
      </w:pPr>
      <w:r>
        <w:rPr>
          <w:rFonts w:cstheme="minorHAnsi"/>
          <w:sz w:val="28"/>
          <w:szCs w:val="28"/>
        </w:rPr>
        <w:t xml:space="preserve">Om det kan lages en </w:t>
      </w:r>
      <w:proofErr w:type="spellStart"/>
      <w:r>
        <w:rPr>
          <w:rFonts w:cstheme="minorHAnsi"/>
          <w:sz w:val="28"/>
          <w:szCs w:val="28"/>
        </w:rPr>
        <w:t>KABBturne</w:t>
      </w:r>
      <w:proofErr w:type="spellEnd"/>
      <w:r>
        <w:rPr>
          <w:rFonts w:cstheme="minorHAnsi"/>
          <w:sz w:val="28"/>
          <w:szCs w:val="28"/>
        </w:rPr>
        <w:t xml:space="preserve"> fra Lindesnes til Nordkapp med </w:t>
      </w:r>
      <w:proofErr w:type="spellStart"/>
      <w:r>
        <w:rPr>
          <w:rFonts w:cstheme="minorHAnsi"/>
          <w:sz w:val="28"/>
          <w:szCs w:val="28"/>
        </w:rPr>
        <w:t>KABBmedlemmer</w:t>
      </w:r>
      <w:proofErr w:type="spellEnd"/>
      <w:r>
        <w:rPr>
          <w:rFonts w:cstheme="minorHAnsi"/>
          <w:sz w:val="28"/>
          <w:szCs w:val="28"/>
        </w:rPr>
        <w:t xml:space="preserve"> og </w:t>
      </w:r>
      <w:proofErr w:type="spellStart"/>
      <w:r>
        <w:rPr>
          <w:rFonts w:cstheme="minorHAnsi"/>
          <w:sz w:val="28"/>
          <w:szCs w:val="28"/>
        </w:rPr>
        <w:t>KABBbrukere</w:t>
      </w:r>
      <w:proofErr w:type="spellEnd"/>
      <w:r>
        <w:rPr>
          <w:rFonts w:cstheme="minorHAnsi"/>
          <w:sz w:val="28"/>
          <w:szCs w:val="28"/>
        </w:rPr>
        <w:t xml:space="preserve">. </w:t>
      </w:r>
    </w:p>
    <w:p w14:paraId="47A3DE42" w14:textId="77777777" w:rsidR="003E12AA" w:rsidRDefault="003E12AA" w:rsidP="003E12AA">
      <w:pPr>
        <w:pStyle w:val="Listeavsnitt"/>
        <w:numPr>
          <w:ilvl w:val="0"/>
          <w:numId w:val="12"/>
        </w:numPr>
        <w:rPr>
          <w:rFonts w:cstheme="minorHAnsi"/>
          <w:sz w:val="28"/>
          <w:szCs w:val="28"/>
        </w:rPr>
      </w:pPr>
      <w:r>
        <w:rPr>
          <w:rFonts w:cstheme="minorHAnsi"/>
          <w:sz w:val="28"/>
          <w:szCs w:val="28"/>
        </w:rPr>
        <w:t xml:space="preserve">KABB må forsøke å få til kurssamarbeid med Blindeforbundets </w:t>
      </w:r>
      <w:proofErr w:type="spellStart"/>
      <w:r>
        <w:rPr>
          <w:rFonts w:cstheme="minorHAnsi"/>
          <w:sz w:val="28"/>
          <w:szCs w:val="28"/>
        </w:rPr>
        <w:t>kurssentere</w:t>
      </w:r>
      <w:proofErr w:type="spellEnd"/>
      <w:r>
        <w:rPr>
          <w:rFonts w:cstheme="minorHAnsi"/>
          <w:sz w:val="28"/>
          <w:szCs w:val="28"/>
        </w:rPr>
        <w:t xml:space="preserve">. Tema her kan klart være knyttet til trosutøvelse og deltakelse. </w:t>
      </w:r>
    </w:p>
    <w:p w14:paraId="7492520E" w14:textId="77777777" w:rsidR="003E12AA" w:rsidRDefault="003E12AA" w:rsidP="003E12AA">
      <w:pPr>
        <w:pStyle w:val="Listeavsnitt"/>
        <w:numPr>
          <w:ilvl w:val="0"/>
          <w:numId w:val="12"/>
        </w:numPr>
        <w:rPr>
          <w:rFonts w:cstheme="minorHAnsi"/>
          <w:sz w:val="28"/>
          <w:szCs w:val="28"/>
        </w:rPr>
      </w:pPr>
      <w:r>
        <w:rPr>
          <w:rFonts w:cstheme="minorHAnsi"/>
          <w:sz w:val="28"/>
          <w:szCs w:val="28"/>
        </w:rPr>
        <w:t xml:space="preserve">Nettkursene bør styrkes og planlegges bedre, her kan vi trekke inn temaer som livsmestring, skam, livssorg m.m. Det må jobbes med bedre innhold. </w:t>
      </w:r>
    </w:p>
    <w:p w14:paraId="2C62D940" w14:textId="77777777" w:rsidR="003E12AA" w:rsidRDefault="003E12AA" w:rsidP="003E12AA">
      <w:pPr>
        <w:pStyle w:val="Listeavsnitt"/>
        <w:numPr>
          <w:ilvl w:val="0"/>
          <w:numId w:val="12"/>
        </w:numPr>
        <w:rPr>
          <w:rFonts w:cstheme="minorHAnsi"/>
          <w:sz w:val="28"/>
          <w:szCs w:val="28"/>
        </w:rPr>
      </w:pPr>
      <w:r>
        <w:rPr>
          <w:rFonts w:cstheme="minorHAnsi"/>
          <w:sz w:val="28"/>
          <w:szCs w:val="28"/>
        </w:rPr>
        <w:t xml:space="preserve">Muligheten for å gjennomføre Fagforum i 2024 – deltakere i forumet må inviteres til å ta arrangøransvar. Tematikk kunne være diakoni. </w:t>
      </w:r>
    </w:p>
    <w:p w14:paraId="673530F5" w14:textId="77777777" w:rsidR="003E12AA" w:rsidRDefault="003E12AA" w:rsidP="003E12AA">
      <w:pPr>
        <w:spacing w:after="0" w:line="240" w:lineRule="auto"/>
        <w:rPr>
          <w:rFonts w:cstheme="minorHAnsi"/>
          <w:sz w:val="28"/>
          <w:szCs w:val="28"/>
        </w:rPr>
      </w:pPr>
    </w:p>
    <w:p w14:paraId="7EA4167E" w14:textId="77777777" w:rsidR="003E12AA" w:rsidRDefault="003E12AA" w:rsidP="003E12AA">
      <w:pPr>
        <w:spacing w:after="0" w:line="240" w:lineRule="auto"/>
        <w:rPr>
          <w:rFonts w:cstheme="minorHAnsi"/>
          <w:b/>
          <w:bCs/>
          <w:sz w:val="28"/>
          <w:szCs w:val="28"/>
        </w:rPr>
      </w:pPr>
    </w:p>
    <w:p w14:paraId="77FFEAC3" w14:textId="77777777" w:rsidR="003E12AA" w:rsidRPr="00B1303C" w:rsidRDefault="003E12AA" w:rsidP="003E12AA">
      <w:pPr>
        <w:spacing w:after="0" w:line="240" w:lineRule="auto"/>
        <w:rPr>
          <w:rFonts w:cstheme="minorHAnsi"/>
          <w:b/>
          <w:bCs/>
          <w:sz w:val="28"/>
          <w:szCs w:val="28"/>
        </w:rPr>
      </w:pPr>
      <w:r w:rsidRPr="00B1303C">
        <w:rPr>
          <w:rFonts w:cstheme="minorHAnsi"/>
          <w:b/>
          <w:bCs/>
          <w:sz w:val="28"/>
          <w:szCs w:val="28"/>
        </w:rPr>
        <w:t xml:space="preserve">Sak 39/23: Endring av navn for organisasjonen Kristent Arbeid Blant Blinde og svaksynte. </w:t>
      </w:r>
    </w:p>
    <w:p w14:paraId="2FDE38F2" w14:textId="77777777" w:rsidR="003E12AA" w:rsidRDefault="003E12AA" w:rsidP="003E12AA">
      <w:pPr>
        <w:spacing w:after="0" w:line="240" w:lineRule="auto"/>
        <w:rPr>
          <w:rFonts w:cstheme="minorHAnsi"/>
          <w:sz w:val="28"/>
          <w:szCs w:val="28"/>
        </w:rPr>
      </w:pPr>
    </w:p>
    <w:p w14:paraId="7B3B6A5C" w14:textId="77777777" w:rsidR="003E12AA" w:rsidRDefault="003E12AA" w:rsidP="003E12AA">
      <w:pPr>
        <w:spacing w:after="0" w:line="240" w:lineRule="auto"/>
        <w:rPr>
          <w:rFonts w:cstheme="minorHAnsi"/>
          <w:sz w:val="28"/>
          <w:szCs w:val="28"/>
        </w:rPr>
      </w:pPr>
      <w:r>
        <w:rPr>
          <w:rFonts w:cstheme="minorHAnsi"/>
          <w:sz w:val="28"/>
          <w:szCs w:val="28"/>
        </w:rPr>
        <w:t xml:space="preserve">Generalforsamling 2022 har besluttet at det skal startes en prosess med navneendring for KABB. </w:t>
      </w:r>
    </w:p>
    <w:p w14:paraId="316C5272" w14:textId="77777777" w:rsidR="003E12AA" w:rsidRDefault="003E12AA" w:rsidP="003E12AA">
      <w:pPr>
        <w:spacing w:after="0" w:line="240" w:lineRule="auto"/>
        <w:rPr>
          <w:rFonts w:cstheme="minorHAnsi"/>
          <w:sz w:val="28"/>
          <w:szCs w:val="28"/>
        </w:rPr>
      </w:pPr>
    </w:p>
    <w:p w14:paraId="23A39F2E" w14:textId="77777777" w:rsidR="003E12AA" w:rsidRDefault="003E12AA" w:rsidP="003E12AA">
      <w:pPr>
        <w:spacing w:after="0" w:line="240" w:lineRule="auto"/>
        <w:rPr>
          <w:rFonts w:cstheme="minorHAnsi"/>
          <w:sz w:val="28"/>
          <w:szCs w:val="28"/>
        </w:rPr>
      </w:pPr>
      <w:r>
        <w:rPr>
          <w:rFonts w:cstheme="minorHAnsi"/>
          <w:sz w:val="28"/>
          <w:szCs w:val="28"/>
        </w:rPr>
        <w:t xml:space="preserve">Vedtak: </w:t>
      </w:r>
    </w:p>
    <w:p w14:paraId="571E714A" w14:textId="77777777" w:rsidR="003E12AA" w:rsidRDefault="003E12AA" w:rsidP="003E12AA">
      <w:pPr>
        <w:spacing w:after="0" w:line="240" w:lineRule="auto"/>
        <w:rPr>
          <w:rFonts w:cstheme="minorHAnsi"/>
          <w:sz w:val="28"/>
          <w:szCs w:val="28"/>
        </w:rPr>
      </w:pPr>
      <w:r>
        <w:rPr>
          <w:rFonts w:cstheme="minorHAnsi"/>
          <w:sz w:val="28"/>
          <w:szCs w:val="28"/>
        </w:rPr>
        <w:t xml:space="preserve">Landsstyret ber Heidi Andersen Madsen lede et utvalg som skal legge </w:t>
      </w:r>
      <w:proofErr w:type="gramStart"/>
      <w:r>
        <w:rPr>
          <w:rFonts w:cstheme="minorHAnsi"/>
          <w:sz w:val="28"/>
          <w:szCs w:val="28"/>
        </w:rPr>
        <w:t>frem  forslag</w:t>
      </w:r>
      <w:proofErr w:type="gramEnd"/>
      <w:r>
        <w:rPr>
          <w:rFonts w:cstheme="minorHAnsi"/>
          <w:sz w:val="28"/>
          <w:szCs w:val="28"/>
        </w:rPr>
        <w:t xml:space="preserve"> til nytt navn for organisasjonen Kristent Arbeid Blant Blinde og svaksynte. Hun får i første omgang i oppdrag å sette sammen et representativt utvalg og å lage forslag til mandat. </w:t>
      </w:r>
    </w:p>
    <w:p w14:paraId="45ED0BF5" w14:textId="77777777" w:rsidR="003E12AA" w:rsidRDefault="003E12AA" w:rsidP="003E12AA">
      <w:pPr>
        <w:spacing w:after="0" w:line="240" w:lineRule="auto"/>
        <w:rPr>
          <w:rFonts w:cstheme="minorHAnsi"/>
          <w:sz w:val="28"/>
          <w:szCs w:val="28"/>
        </w:rPr>
      </w:pPr>
    </w:p>
    <w:p w14:paraId="31F09B4F" w14:textId="77777777" w:rsidR="003E12AA" w:rsidRDefault="003E12AA" w:rsidP="003E12AA">
      <w:pPr>
        <w:spacing w:after="0" w:line="240" w:lineRule="auto"/>
        <w:rPr>
          <w:rFonts w:cstheme="minorHAnsi"/>
          <w:b/>
          <w:bCs/>
          <w:sz w:val="28"/>
          <w:szCs w:val="28"/>
        </w:rPr>
      </w:pPr>
    </w:p>
    <w:p w14:paraId="41D1E55D" w14:textId="77777777" w:rsidR="00767047" w:rsidRDefault="00767047" w:rsidP="003E12AA">
      <w:pPr>
        <w:spacing w:after="0" w:line="240" w:lineRule="auto"/>
        <w:rPr>
          <w:rFonts w:cstheme="minorHAnsi"/>
          <w:b/>
          <w:bCs/>
          <w:sz w:val="28"/>
          <w:szCs w:val="28"/>
        </w:rPr>
      </w:pPr>
    </w:p>
    <w:p w14:paraId="7682EF5A" w14:textId="3B5EE05B" w:rsidR="003E12AA" w:rsidRPr="00B1303C" w:rsidRDefault="003E12AA" w:rsidP="003E12AA">
      <w:pPr>
        <w:spacing w:after="0" w:line="240" w:lineRule="auto"/>
        <w:rPr>
          <w:rFonts w:cstheme="minorHAnsi"/>
          <w:b/>
          <w:bCs/>
          <w:sz w:val="28"/>
          <w:szCs w:val="28"/>
        </w:rPr>
      </w:pPr>
      <w:r w:rsidRPr="00B1303C">
        <w:rPr>
          <w:rFonts w:cstheme="minorHAnsi"/>
          <w:b/>
          <w:bCs/>
          <w:sz w:val="28"/>
          <w:szCs w:val="28"/>
        </w:rPr>
        <w:lastRenderedPageBreak/>
        <w:t xml:space="preserve">Sak 40/23: Eventuelt </w:t>
      </w:r>
    </w:p>
    <w:p w14:paraId="18253EBE" w14:textId="77777777" w:rsidR="003E12AA" w:rsidRPr="00767047" w:rsidRDefault="003E12AA" w:rsidP="003E12AA">
      <w:pPr>
        <w:spacing w:after="0" w:line="240" w:lineRule="auto"/>
        <w:rPr>
          <w:rFonts w:cstheme="minorHAnsi"/>
          <w:b/>
          <w:bCs/>
          <w:sz w:val="28"/>
          <w:szCs w:val="28"/>
        </w:rPr>
      </w:pPr>
      <w:r w:rsidRPr="00767047">
        <w:rPr>
          <w:rFonts w:cstheme="minorHAnsi"/>
          <w:b/>
          <w:bCs/>
          <w:sz w:val="28"/>
          <w:szCs w:val="28"/>
        </w:rPr>
        <w:t>Informasjon</w:t>
      </w:r>
    </w:p>
    <w:p w14:paraId="67E4B9FD" w14:textId="77777777" w:rsidR="003E12AA" w:rsidRDefault="003E12AA" w:rsidP="003E12AA">
      <w:pPr>
        <w:spacing w:after="0" w:line="240" w:lineRule="auto"/>
        <w:rPr>
          <w:rFonts w:cstheme="minorHAnsi"/>
          <w:sz w:val="28"/>
          <w:szCs w:val="28"/>
        </w:rPr>
      </w:pPr>
      <w:r>
        <w:rPr>
          <w:rFonts w:cstheme="minorHAnsi"/>
          <w:sz w:val="28"/>
          <w:szCs w:val="28"/>
        </w:rPr>
        <w:t xml:space="preserve">Styret oppfordrer til at informasjonsflyten mellom staben og styret styrkes. Kalender på nettsidene bør oppdateres bedre og i </w:t>
      </w:r>
      <w:proofErr w:type="gramStart"/>
      <w:r>
        <w:rPr>
          <w:rFonts w:cstheme="minorHAnsi"/>
          <w:sz w:val="28"/>
          <w:szCs w:val="28"/>
        </w:rPr>
        <w:t>godt tid</w:t>
      </w:r>
      <w:proofErr w:type="gramEnd"/>
      <w:r>
        <w:rPr>
          <w:rFonts w:cstheme="minorHAnsi"/>
          <w:sz w:val="28"/>
          <w:szCs w:val="28"/>
        </w:rPr>
        <w:t xml:space="preserve">, og mailtråden til landsstyret kan komme oftere. Styret ønsker å vite mer om hva som skjer i KABB på forhånd, så langt det er mulig. </w:t>
      </w:r>
    </w:p>
    <w:p w14:paraId="4CC01D3D" w14:textId="77777777" w:rsidR="003E12AA" w:rsidRDefault="003E12AA" w:rsidP="003E12AA">
      <w:pPr>
        <w:spacing w:after="0" w:line="240" w:lineRule="auto"/>
        <w:rPr>
          <w:rFonts w:cstheme="minorHAnsi"/>
          <w:sz w:val="28"/>
          <w:szCs w:val="28"/>
        </w:rPr>
      </w:pPr>
    </w:p>
    <w:p w14:paraId="012E9072" w14:textId="77777777" w:rsidR="003E12AA" w:rsidRPr="00767047" w:rsidRDefault="003E12AA" w:rsidP="003E12AA">
      <w:pPr>
        <w:spacing w:after="0" w:line="240" w:lineRule="auto"/>
        <w:rPr>
          <w:rFonts w:cstheme="minorHAnsi"/>
          <w:b/>
          <w:bCs/>
          <w:sz w:val="28"/>
          <w:szCs w:val="28"/>
        </w:rPr>
      </w:pPr>
      <w:r w:rsidRPr="00767047">
        <w:rPr>
          <w:rFonts w:cstheme="minorHAnsi"/>
          <w:b/>
          <w:bCs/>
          <w:sz w:val="28"/>
          <w:szCs w:val="28"/>
        </w:rPr>
        <w:t>Evaluering</w:t>
      </w:r>
    </w:p>
    <w:p w14:paraId="72680C60" w14:textId="77777777" w:rsidR="003E12AA" w:rsidRDefault="003E12AA" w:rsidP="003E12AA">
      <w:pPr>
        <w:spacing w:after="0" w:line="240" w:lineRule="auto"/>
        <w:rPr>
          <w:rFonts w:cstheme="minorHAnsi"/>
          <w:sz w:val="28"/>
          <w:szCs w:val="28"/>
        </w:rPr>
      </w:pPr>
      <w:r>
        <w:rPr>
          <w:rFonts w:cstheme="minorHAnsi"/>
          <w:sz w:val="28"/>
          <w:szCs w:val="28"/>
        </w:rPr>
        <w:t xml:space="preserve">Styret ønsker en evaluering av styrehelgen på Reenskaug hotell. Generalsekretær sender ut. Styret ønsker at KABB bruker steder som er godt universelt utformet når man arrangere sine styremøter. </w:t>
      </w:r>
    </w:p>
    <w:p w14:paraId="1CAFAA1A" w14:textId="77777777" w:rsidR="003E12AA" w:rsidRDefault="003E12AA" w:rsidP="003E12AA">
      <w:pPr>
        <w:spacing w:after="0" w:line="240" w:lineRule="auto"/>
        <w:rPr>
          <w:rFonts w:cstheme="minorHAnsi"/>
          <w:sz w:val="28"/>
          <w:szCs w:val="28"/>
        </w:rPr>
      </w:pPr>
    </w:p>
    <w:p w14:paraId="1A1D63C4" w14:textId="77777777" w:rsidR="003E12AA" w:rsidRDefault="003E12AA" w:rsidP="003E12AA">
      <w:pPr>
        <w:spacing w:after="0" w:line="240" w:lineRule="auto"/>
        <w:rPr>
          <w:rFonts w:cstheme="minorHAnsi"/>
          <w:sz w:val="28"/>
          <w:szCs w:val="28"/>
        </w:rPr>
      </w:pPr>
      <w:r>
        <w:rPr>
          <w:rFonts w:cstheme="minorHAnsi"/>
          <w:sz w:val="28"/>
          <w:szCs w:val="28"/>
        </w:rPr>
        <w:t xml:space="preserve">Referent: Øyvind Woie, generalsekretær. </w:t>
      </w:r>
    </w:p>
    <w:p w14:paraId="74891225" w14:textId="77777777" w:rsidR="003E12AA" w:rsidRDefault="003E12AA" w:rsidP="003E12AA">
      <w:pPr>
        <w:spacing w:after="0" w:line="240" w:lineRule="auto"/>
        <w:rPr>
          <w:rFonts w:cstheme="minorHAnsi"/>
          <w:sz w:val="28"/>
          <w:szCs w:val="28"/>
        </w:rPr>
      </w:pPr>
    </w:p>
    <w:p w14:paraId="4989FB45" w14:textId="77777777" w:rsidR="003E12AA" w:rsidRPr="00254C1A" w:rsidRDefault="003E12AA" w:rsidP="003E12AA">
      <w:pPr>
        <w:spacing w:after="0" w:line="240" w:lineRule="auto"/>
        <w:rPr>
          <w:rFonts w:cstheme="minorHAnsi"/>
          <w:sz w:val="28"/>
          <w:szCs w:val="28"/>
        </w:rPr>
      </w:pPr>
    </w:p>
    <w:p w14:paraId="4D795A36" w14:textId="77777777" w:rsidR="003E12AA" w:rsidRPr="00745085" w:rsidRDefault="003E12AA" w:rsidP="003E12AA">
      <w:pPr>
        <w:rPr>
          <w:rFonts w:cstheme="minorHAnsi"/>
          <w:sz w:val="28"/>
          <w:szCs w:val="28"/>
        </w:rPr>
      </w:pPr>
    </w:p>
    <w:p w14:paraId="4386A2C8" w14:textId="77777777" w:rsidR="003E12AA" w:rsidRPr="00745085" w:rsidRDefault="003E12AA" w:rsidP="003E12AA">
      <w:pPr>
        <w:rPr>
          <w:rFonts w:cstheme="minorHAnsi"/>
          <w:sz w:val="28"/>
          <w:szCs w:val="28"/>
        </w:rPr>
      </w:pPr>
    </w:p>
    <w:p w14:paraId="7195C684" w14:textId="77777777" w:rsidR="004F02E9" w:rsidRPr="00AB6E10" w:rsidRDefault="004F02E9" w:rsidP="00AB6E10"/>
    <w:sectPr w:rsidR="004F02E9" w:rsidRPr="00AB6E10" w:rsidSect="009D0B46">
      <w:headerReference w:type="default" r:id="rId11"/>
      <w:footerReference w:type="default" r:id="rId12"/>
      <w:headerReference w:type="first" r:id="rId13"/>
      <w:footerReference w:type="first" r:id="rId14"/>
      <w:pgSz w:w="11906" w:h="16838"/>
      <w:pgMar w:top="15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DCF52" w14:textId="77777777" w:rsidR="005079F2" w:rsidRDefault="005079F2">
      <w:r>
        <w:separator/>
      </w:r>
    </w:p>
  </w:endnote>
  <w:endnote w:type="continuationSeparator" w:id="0">
    <w:p w14:paraId="4388A745" w14:textId="77777777" w:rsidR="005079F2" w:rsidRDefault="00507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ova">
    <w:panose1 w:val="020B0504020202020204"/>
    <w:charset w:val="00"/>
    <w:family w:val="swiss"/>
    <w:pitch w:val="variable"/>
    <w:sig w:usb0="2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6693198"/>
      <w:docPartObj>
        <w:docPartGallery w:val="Page Numbers (Bottom of Page)"/>
        <w:docPartUnique/>
      </w:docPartObj>
    </w:sdtPr>
    <w:sdtContent>
      <w:p w14:paraId="47ED2172" w14:textId="5540FE63" w:rsidR="00767047" w:rsidRDefault="00767047">
        <w:pPr>
          <w:pStyle w:val="Bunntekst"/>
        </w:pPr>
        <w:r>
          <w:fldChar w:fldCharType="begin"/>
        </w:r>
        <w:r>
          <w:instrText>PAGE   \* MERGEFORMAT</w:instrText>
        </w:r>
        <w:r>
          <w:fldChar w:fldCharType="separate"/>
        </w:r>
        <w:r>
          <w:t>2</w:t>
        </w:r>
        <w:r>
          <w:fldChar w:fldCharType="end"/>
        </w:r>
      </w:p>
    </w:sdtContent>
  </w:sdt>
  <w:p w14:paraId="03F4FCEA" w14:textId="3D759374" w:rsidR="00A11965" w:rsidRPr="00D40D77" w:rsidRDefault="00A11965" w:rsidP="00A11965">
    <w:pPr>
      <w:pStyle w:val="Bunntekst"/>
      <w:jc w:val="right"/>
      <w:rPr>
        <w:rFonts w:ascii="Arial" w:hAnsi="Arial" w:cs="Arial"/>
        <w:i/>
        <w:color w:val="2D7F7D"/>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D6E9" w14:textId="77777777" w:rsidR="00F24776" w:rsidRPr="009D0B46" w:rsidRDefault="00FD3C55"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7376" behindDoc="0" locked="0" layoutInCell="1" allowOverlap="1" wp14:anchorId="1F77AA79" wp14:editId="4CD3B57B">
              <wp:simplePos x="0" y="0"/>
              <wp:positionH relativeFrom="column">
                <wp:posOffset>0</wp:posOffset>
              </wp:positionH>
              <wp:positionV relativeFrom="paragraph">
                <wp:posOffset>119380</wp:posOffset>
              </wp:positionV>
              <wp:extent cx="5715000" cy="0"/>
              <wp:effectExtent l="0" t="0" r="12700" b="1270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069C1D" id="Line 13"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" strokecolor="#007f73 [3215]"/>
          </w:pict>
        </mc:Fallback>
      </mc:AlternateContent>
    </w:r>
  </w:p>
  <w:p w14:paraId="21E6694F" w14:textId="77777777" w:rsidR="001B545C" w:rsidRDefault="00E53C6E" w:rsidP="009D0B46">
    <w:pPr>
      <w:pStyle w:val="Bunntekst"/>
      <w:jc w:val="center"/>
      <w:rPr>
        <w:rFonts w:ascii="Arial" w:hAnsi="Arial" w:cs="Arial"/>
        <w:iCs/>
        <w:color w:val="2D7F7D"/>
        <w:sz w:val="22"/>
        <w:szCs w:val="22"/>
      </w:rPr>
    </w:pPr>
    <w:r>
      <w:rPr>
        <w:noProof/>
      </w:rPr>
      <mc:AlternateContent>
        <mc:Choice Requires="wps">
          <w:drawing>
            <wp:anchor distT="0" distB="0" distL="114300" distR="114300" simplePos="0" relativeHeight="251821568" behindDoc="0" locked="0" layoutInCell="1" allowOverlap="1" wp14:anchorId="70E5FB22" wp14:editId="41E0442F">
              <wp:simplePos x="0" y="0"/>
              <wp:positionH relativeFrom="column">
                <wp:posOffset>2340042</wp:posOffset>
              </wp:positionH>
              <wp:positionV relativeFrom="paragraph">
                <wp:posOffset>161925</wp:posOffset>
              </wp:positionV>
              <wp:extent cx="1315453" cy="60896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453" cy="608965"/>
                      </a:xfrm>
                      <a:prstGeom prst="rect">
                        <a:avLst/>
                      </a:prstGeom>
                      <a:noFill/>
                      <a:ln>
                        <a:noFill/>
                      </a:ln>
                    </wps:spPr>
                    <wps:txbx>
                      <w:txbxContent>
                        <w:p w14:paraId="40D2F8D3"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T: 69 81 69 81</w:t>
                          </w:r>
                        </w:p>
                        <w:p w14:paraId="78A089AB"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E: kabb@kabb.no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E5FB22" id="_x0000_t202" coordsize="21600,21600" o:spt="202" path="m,l,21600r21600,l21600,xe">
              <v:stroke joinstyle="miter"/>
              <v:path gradientshapeok="t" o:connecttype="rect"/>
            </v:shapetype>
            <v:shape id="_x0000_s1027" type="#_x0000_t202" style="position:absolute;left:0;text-align:left;margin-left:184.25pt;margin-top:12.75pt;width:103.6pt;height:47.9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kz4wEAAKgDAAAOAAAAZHJzL2Uyb0RvYy54bWysU8tu2zAQvBfoPxC815Ic2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" filled="f" stroked="f">
              <v:textbox>
                <w:txbxContent>
                  <w:p w14:paraId="40D2F8D3"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T: 69 81 69 81</w:t>
                    </w:r>
                  </w:p>
                  <w:p w14:paraId="78A089AB" w14:textId="77777777" w:rsidR="009D0B46" w:rsidRPr="00E53C6E" w:rsidRDefault="009D0B46" w:rsidP="009D0B46">
                    <w:pPr>
                      <w:rPr>
                        <w:rFonts w:ascii="Arial" w:hAnsi="Arial" w:cs="Arial"/>
                        <w:iCs/>
                        <w:color w:val="007F73" w:themeColor="text2"/>
                        <w:lang w:val="en-US"/>
                      </w:rPr>
                    </w:pPr>
                    <w:r w:rsidRPr="00E53C6E">
                      <w:rPr>
                        <w:rFonts w:ascii="Arial" w:hAnsi="Arial" w:cs="Arial"/>
                        <w:iCs/>
                        <w:color w:val="007F73" w:themeColor="text2"/>
                        <w:lang w:val="en-US"/>
                      </w:rPr>
                      <w:t>E: kabb@kabb.no</w:t>
                    </w:r>
                  </w:p>
                </w:txbxContent>
              </v:textbox>
            </v:shape>
          </w:pict>
        </mc:Fallback>
      </mc:AlternateContent>
    </w:r>
    <w:r w:rsidR="00AA4CB9">
      <w:rPr>
        <w:noProof/>
      </w:rPr>
      <mc:AlternateContent>
        <mc:Choice Requires="wps">
          <w:drawing>
            <wp:anchor distT="0" distB="0" distL="114300" distR="114300" simplePos="0" relativeHeight="251645440" behindDoc="0" locked="0" layoutInCell="1" allowOverlap="1" wp14:anchorId="53A48A3A" wp14:editId="6A57B406">
              <wp:simplePos x="0" y="0"/>
              <wp:positionH relativeFrom="column">
                <wp:posOffset>-106346</wp:posOffset>
              </wp:positionH>
              <wp:positionV relativeFrom="paragraph">
                <wp:posOffset>146284</wp:posOffset>
              </wp:positionV>
              <wp:extent cx="2101516" cy="62547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516" cy="625475"/>
                      </a:xfrm>
                      <a:prstGeom prst="rect">
                        <a:avLst/>
                      </a:prstGeom>
                      <a:noFill/>
                      <a:ln>
                        <a:noFill/>
                      </a:ln>
                    </wps:spPr>
                    <wps:txbx>
                      <w:txbxContent>
                        <w:p w14:paraId="278D61D4"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75EEDB7A" w14:textId="77777777" w:rsidR="009D0B46" w:rsidRPr="00E53C6E" w:rsidRDefault="009D0B46" w:rsidP="009D0B46">
                          <w:pPr>
                            <w:rPr>
                              <w:rFonts w:ascii="Arial" w:hAnsi="Arial" w:cs="Arial"/>
                              <w:iCs/>
                              <w:color w:val="007F73" w:themeColor="text2"/>
                            </w:rPr>
                          </w:pPr>
                          <w:r w:rsidRPr="00E53C6E">
                            <w:rPr>
                              <w:rFonts w:ascii="Arial" w:hAnsi="Arial" w:cs="Arial"/>
                              <w:iCs/>
                              <w:color w:val="007F73" w:themeColor="text2"/>
                            </w:rPr>
                            <w:t>Skogveien 22</w:t>
                          </w:r>
                          <w:r w:rsidR="00E53C6E">
                            <w:rPr>
                              <w:rFonts w:ascii="Arial" w:hAnsi="Arial" w:cs="Arial"/>
                              <w:iCs/>
                              <w:color w:val="007F73" w:themeColor="text2"/>
                            </w:rPr>
                            <w:t xml:space="preserve">, </w:t>
                          </w:r>
                          <w:r w:rsidRPr="00E53C6E">
                            <w:rPr>
                              <w:rFonts w:ascii="Arial" w:hAnsi="Arial" w:cs="Arial"/>
                              <w:iCs/>
                              <w:color w:val="007F73" w:themeColor="text2"/>
                            </w:rPr>
                            <w:t>N-1831 ASKIM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48A3A" id="_x0000_s1028" type="#_x0000_t202" style="position:absolute;left:0;text-align:left;margin-left:-8.35pt;margin-top:11.5pt;width:165.45pt;height:4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" filled="f" stroked="f">
              <v:textbox>
                <w:txbxContent>
                  <w:p w14:paraId="278D61D4"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75EEDB7A" w14:textId="77777777" w:rsidR="009D0B46" w:rsidRPr="00E53C6E" w:rsidRDefault="009D0B46" w:rsidP="009D0B46">
                    <w:pPr>
                      <w:rPr>
                        <w:rFonts w:ascii="Arial" w:hAnsi="Arial" w:cs="Arial"/>
                        <w:iCs/>
                        <w:color w:val="007F73" w:themeColor="text2"/>
                      </w:rPr>
                    </w:pPr>
                    <w:r w:rsidRPr="00E53C6E">
                      <w:rPr>
                        <w:rFonts w:ascii="Arial" w:hAnsi="Arial" w:cs="Arial"/>
                        <w:iCs/>
                        <w:color w:val="007F73" w:themeColor="text2"/>
                      </w:rPr>
                      <w:t>Skogveien 22</w:t>
                    </w:r>
                    <w:r w:rsidR="00E53C6E">
                      <w:rPr>
                        <w:rFonts w:ascii="Arial" w:hAnsi="Arial" w:cs="Arial"/>
                        <w:iCs/>
                        <w:color w:val="007F73" w:themeColor="text2"/>
                      </w:rPr>
                      <w:t xml:space="preserve">, </w:t>
                    </w:r>
                    <w:r w:rsidRPr="00E53C6E">
                      <w:rPr>
                        <w:rFonts w:ascii="Arial" w:hAnsi="Arial" w:cs="Arial"/>
                        <w:iCs/>
                        <w:color w:val="007F73" w:themeColor="text2"/>
                      </w:rPr>
                      <w:t>N-1831 ASKIM</w:t>
                    </w:r>
                  </w:p>
                </w:txbxContent>
              </v:textbox>
            </v:shape>
          </w:pict>
        </mc:Fallback>
      </mc:AlternateContent>
    </w:r>
    <w:r w:rsidR="00AA4CB9">
      <w:rPr>
        <w:noProof/>
      </w:rPr>
      <mc:AlternateContent>
        <mc:Choice Requires="wps">
          <w:drawing>
            <wp:anchor distT="0" distB="0" distL="114300" distR="114300" simplePos="0" relativeHeight="251733504" behindDoc="0" locked="0" layoutInCell="1" allowOverlap="1" wp14:anchorId="41A24C08" wp14:editId="0A4BA06F">
              <wp:simplePos x="0" y="0"/>
              <wp:positionH relativeFrom="column">
                <wp:posOffset>4023962</wp:posOffset>
              </wp:positionH>
              <wp:positionV relativeFrom="paragraph">
                <wp:posOffset>161925</wp:posOffset>
              </wp:positionV>
              <wp:extent cx="1778167" cy="6089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167" cy="608965"/>
                      </a:xfrm>
                      <a:prstGeom prst="rect">
                        <a:avLst/>
                      </a:prstGeom>
                      <a:noFill/>
                      <a:ln>
                        <a:noFill/>
                      </a:ln>
                    </wps:spPr>
                    <wps:txbx>
                      <w:txbxContent>
                        <w:p w14:paraId="6EB4C971"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24C08" id="_x0000_s1029" type="#_x0000_t202" style="position:absolute;left:0;text-align:left;margin-left:316.85pt;margin-top:12.75pt;width:140pt;height:47.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" filled="f" stroked="f">
              <v:textbox>
                <w:txbxContent>
                  <w:p w14:paraId="6EB4C971"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v:textbox>
            </v:shape>
          </w:pict>
        </mc:Fallback>
      </mc:AlternateContent>
    </w:r>
  </w:p>
  <w:p w14:paraId="1F62CC2D" w14:textId="77777777" w:rsidR="009D0B46" w:rsidRDefault="009D0B46" w:rsidP="009D0B46">
    <w:pPr>
      <w:pStyle w:val="Bunntekst"/>
      <w:jc w:val="center"/>
      <w:rPr>
        <w:rFonts w:ascii="Arial" w:hAnsi="Arial" w:cs="Arial"/>
        <w:iCs/>
        <w:color w:val="2D7F7D"/>
        <w:sz w:val="22"/>
        <w:szCs w:val="22"/>
      </w:rPr>
    </w:pPr>
  </w:p>
  <w:p w14:paraId="2C3F90F9" w14:textId="77777777" w:rsidR="009D0B46" w:rsidRDefault="009D0B46" w:rsidP="009D0B46">
    <w:pPr>
      <w:pStyle w:val="Bunntekst"/>
      <w:rPr>
        <w:rFonts w:ascii="Arial" w:hAnsi="Arial" w:cs="Arial"/>
        <w:iCs/>
        <w:color w:val="2D7F7D"/>
        <w:sz w:val="22"/>
        <w:szCs w:val="22"/>
      </w:rPr>
    </w:pPr>
  </w:p>
  <w:p w14:paraId="1DA963E5" w14:textId="77777777" w:rsidR="009D0B46" w:rsidRPr="009D0B46" w:rsidRDefault="009D0B46"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9CAD1" w14:textId="77777777" w:rsidR="005079F2" w:rsidRDefault="005079F2">
      <w:r>
        <w:separator/>
      </w:r>
    </w:p>
  </w:footnote>
  <w:footnote w:type="continuationSeparator" w:id="0">
    <w:p w14:paraId="4D8B9D9B" w14:textId="77777777" w:rsidR="005079F2" w:rsidRDefault="00507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56F7" w14:textId="77777777" w:rsidR="00B71DF0" w:rsidRDefault="00FD3C55" w:rsidP="00C90AF1">
    <w:pPr>
      <w:pStyle w:val="Topptekst"/>
      <w:jc w:val="right"/>
    </w:pPr>
    <w:r>
      <w:rPr>
        <w:noProof/>
      </w:rPr>
      <w:drawing>
        <wp:inline distT="0" distB="0" distL="0" distR="0" wp14:anchorId="548A5275" wp14:editId="598A2F6A">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6C562562" w14:textId="77777777" w:rsidR="00B71DF0" w:rsidRDefault="00B71DF0">
    <w:pPr>
      <w:pStyle w:val="Topptekst"/>
    </w:pPr>
  </w:p>
  <w:p w14:paraId="3FE510EB" w14:textId="77777777" w:rsidR="00B71DF0" w:rsidRDefault="00B71D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80E0F" w14:textId="77777777" w:rsidR="00C90AF1" w:rsidRDefault="00F967E8" w:rsidP="00C90AF1">
    <w:pPr>
      <w:pStyle w:val="Topptekst"/>
    </w:pPr>
    <w:r>
      <w:rPr>
        <w:noProof/>
      </w:rPr>
      <w:drawing>
        <wp:anchor distT="0" distB="0" distL="114300" distR="114300" simplePos="0" relativeHeight="251825664" behindDoc="1" locked="0" layoutInCell="1" allowOverlap="1" wp14:anchorId="3C45B1A2" wp14:editId="58BC68AB">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46">
      <w:rPr>
        <w:noProof/>
      </w:rPr>
      <mc:AlternateContent>
        <mc:Choice Requires="wps">
          <w:drawing>
            <wp:anchor distT="0" distB="0" distL="114300" distR="114300" simplePos="0" relativeHeight="251824640" behindDoc="0" locked="0" layoutInCell="1" allowOverlap="1" wp14:anchorId="4F0859A3" wp14:editId="0E63A32D">
              <wp:simplePos x="0" y="0"/>
              <wp:positionH relativeFrom="column">
                <wp:posOffset>4662404</wp:posOffset>
              </wp:positionH>
              <wp:positionV relativeFrom="paragraph">
                <wp:posOffset>54610</wp:posOffset>
              </wp:positionV>
              <wp:extent cx="1218565" cy="288758"/>
              <wp:effectExtent l="0" t="0" r="635" b="381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676B" w14:textId="77777777" w:rsidR="009D0B46" w:rsidRPr="00AA4CB9" w:rsidRDefault="009D0B46"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859A3" id="_x0000_t202" coordsize="21600,21600" o:spt="202" path="m,l,21600r21600,l21600,xe">
              <v:stroke joinstyle="miter"/>
              <v:path gradientshapeok="t" o:connecttype="rect"/>
            </v:shapetype>
            <v:shape id="Text Box 11" o:spid="_x0000_s1026" type="#_x0000_t202" style="position:absolute;margin-left:367.1pt;margin-top:4.3pt;width:95.95pt;height:22.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stroked="f">
              <v:textbox>
                <w:txbxContent>
                  <w:p w14:paraId="1256676B" w14:textId="77777777" w:rsidR="009D0B46" w:rsidRPr="00AA4CB9" w:rsidRDefault="009D0B46" w:rsidP="00AA4CB9">
                    <w:pPr>
                      <w:jc w:val="right"/>
                      <w:rPr>
                        <w:rFonts w:ascii="Arial" w:hAnsi="Arial" w:cs="Arial"/>
                        <w:b/>
                        <w:bCs/>
                        <w:iCs/>
                        <w:color w:val="008073"/>
                        <w:lang w:val="en-US"/>
                      </w:rPr>
                    </w:pPr>
                    <w:r w:rsidRPr="00AA4CB9">
                      <w:rPr>
                        <w:rFonts w:ascii="Arial" w:hAnsi="Arial" w:cs="Arial"/>
                        <w:b/>
                        <w:bCs/>
                        <w:iCs/>
                        <w:color w:val="008073"/>
                        <w:lang w:val="en-US"/>
                      </w:rPr>
                      <w:t>www.kabb.no</w:t>
                    </w:r>
                  </w:p>
                </w:txbxContent>
              </v:textbox>
            </v:shape>
          </w:pict>
        </mc:Fallback>
      </mc:AlternateContent>
    </w:r>
  </w:p>
  <w:p w14:paraId="000000E9" w14:textId="77777777" w:rsidR="00C90AF1" w:rsidRDefault="00C90AF1" w:rsidP="00C90AF1">
    <w:pPr>
      <w:pStyle w:val="Topptekst"/>
    </w:pPr>
  </w:p>
  <w:p w14:paraId="1B2FAB9C" w14:textId="77777777" w:rsidR="00C90AF1" w:rsidRDefault="00C90AF1" w:rsidP="00C90AF1">
    <w:pPr>
      <w:pStyle w:val="Topptekst"/>
    </w:pPr>
  </w:p>
  <w:p w14:paraId="0ED745A9" w14:textId="77777777" w:rsidR="00C90AF1" w:rsidRDefault="00C90A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4042"/>
    <w:multiLevelType w:val="hybridMultilevel"/>
    <w:tmpl w:val="7F4E6F26"/>
    <w:lvl w:ilvl="0" w:tplc="6B5052F2">
      <w:start w:val="1"/>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 w15:restartNumberingAfterBreak="0">
    <w:nsid w:val="05071FEA"/>
    <w:multiLevelType w:val="hybridMultilevel"/>
    <w:tmpl w:val="472831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D1F54BF"/>
    <w:multiLevelType w:val="hybridMultilevel"/>
    <w:tmpl w:val="C0E6C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1F1B03DD"/>
    <w:multiLevelType w:val="hybridMultilevel"/>
    <w:tmpl w:val="21703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D85754"/>
    <w:multiLevelType w:val="hybridMultilevel"/>
    <w:tmpl w:val="21703F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3DCB56A9"/>
    <w:multiLevelType w:val="hybridMultilevel"/>
    <w:tmpl w:val="AF7E1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311AD6"/>
    <w:multiLevelType w:val="hybridMultilevel"/>
    <w:tmpl w:val="66C63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AD064ED"/>
    <w:multiLevelType w:val="hybridMultilevel"/>
    <w:tmpl w:val="6F02FA32"/>
    <w:lvl w:ilvl="0" w:tplc="66900FDA">
      <w:start w:val="52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714775"/>
    <w:multiLevelType w:val="hybridMultilevel"/>
    <w:tmpl w:val="ABB842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61D61A5F"/>
    <w:multiLevelType w:val="hybridMultilevel"/>
    <w:tmpl w:val="8BCC8AE8"/>
    <w:lvl w:ilvl="0" w:tplc="47AA931E">
      <w:start w:val="1"/>
      <w:numFmt w:val="bullet"/>
      <w:lvlText w:val="-"/>
      <w:lvlJc w:val="left"/>
      <w:pPr>
        <w:ind w:left="410" w:hanging="360"/>
      </w:pPr>
      <w:rPr>
        <w:rFonts w:ascii="Calibri" w:eastAsiaTheme="minorHAnsi" w:hAnsi="Calibri" w:cs="Calibri" w:hint="default"/>
      </w:rPr>
    </w:lvl>
    <w:lvl w:ilvl="1" w:tplc="04140003" w:tentative="1">
      <w:start w:val="1"/>
      <w:numFmt w:val="bullet"/>
      <w:lvlText w:val="o"/>
      <w:lvlJc w:val="left"/>
      <w:pPr>
        <w:ind w:left="1130" w:hanging="360"/>
      </w:pPr>
      <w:rPr>
        <w:rFonts w:ascii="Courier New" w:hAnsi="Courier New" w:cs="Courier New" w:hint="default"/>
      </w:rPr>
    </w:lvl>
    <w:lvl w:ilvl="2" w:tplc="04140005" w:tentative="1">
      <w:start w:val="1"/>
      <w:numFmt w:val="bullet"/>
      <w:lvlText w:val=""/>
      <w:lvlJc w:val="left"/>
      <w:pPr>
        <w:ind w:left="1850" w:hanging="360"/>
      </w:pPr>
      <w:rPr>
        <w:rFonts w:ascii="Wingdings" w:hAnsi="Wingdings" w:hint="default"/>
      </w:rPr>
    </w:lvl>
    <w:lvl w:ilvl="3" w:tplc="04140001" w:tentative="1">
      <w:start w:val="1"/>
      <w:numFmt w:val="bullet"/>
      <w:lvlText w:val=""/>
      <w:lvlJc w:val="left"/>
      <w:pPr>
        <w:ind w:left="2570" w:hanging="360"/>
      </w:pPr>
      <w:rPr>
        <w:rFonts w:ascii="Symbol" w:hAnsi="Symbol" w:hint="default"/>
      </w:rPr>
    </w:lvl>
    <w:lvl w:ilvl="4" w:tplc="04140003" w:tentative="1">
      <w:start w:val="1"/>
      <w:numFmt w:val="bullet"/>
      <w:lvlText w:val="o"/>
      <w:lvlJc w:val="left"/>
      <w:pPr>
        <w:ind w:left="3290" w:hanging="360"/>
      </w:pPr>
      <w:rPr>
        <w:rFonts w:ascii="Courier New" w:hAnsi="Courier New" w:cs="Courier New" w:hint="default"/>
      </w:rPr>
    </w:lvl>
    <w:lvl w:ilvl="5" w:tplc="04140005" w:tentative="1">
      <w:start w:val="1"/>
      <w:numFmt w:val="bullet"/>
      <w:lvlText w:val=""/>
      <w:lvlJc w:val="left"/>
      <w:pPr>
        <w:ind w:left="4010" w:hanging="360"/>
      </w:pPr>
      <w:rPr>
        <w:rFonts w:ascii="Wingdings" w:hAnsi="Wingdings" w:hint="default"/>
      </w:rPr>
    </w:lvl>
    <w:lvl w:ilvl="6" w:tplc="04140001" w:tentative="1">
      <w:start w:val="1"/>
      <w:numFmt w:val="bullet"/>
      <w:lvlText w:val=""/>
      <w:lvlJc w:val="left"/>
      <w:pPr>
        <w:ind w:left="4730" w:hanging="360"/>
      </w:pPr>
      <w:rPr>
        <w:rFonts w:ascii="Symbol" w:hAnsi="Symbol" w:hint="default"/>
      </w:rPr>
    </w:lvl>
    <w:lvl w:ilvl="7" w:tplc="04140003" w:tentative="1">
      <w:start w:val="1"/>
      <w:numFmt w:val="bullet"/>
      <w:lvlText w:val="o"/>
      <w:lvlJc w:val="left"/>
      <w:pPr>
        <w:ind w:left="5450" w:hanging="360"/>
      </w:pPr>
      <w:rPr>
        <w:rFonts w:ascii="Courier New" w:hAnsi="Courier New" w:cs="Courier New" w:hint="default"/>
      </w:rPr>
    </w:lvl>
    <w:lvl w:ilvl="8" w:tplc="04140005" w:tentative="1">
      <w:start w:val="1"/>
      <w:numFmt w:val="bullet"/>
      <w:lvlText w:val=""/>
      <w:lvlJc w:val="left"/>
      <w:pPr>
        <w:ind w:left="6170" w:hanging="360"/>
      </w:pPr>
      <w:rPr>
        <w:rFonts w:ascii="Wingdings" w:hAnsi="Wingdings" w:hint="default"/>
      </w:rPr>
    </w:lvl>
  </w:abstractNum>
  <w:abstractNum w:abstractNumId="10" w15:restartNumberingAfterBreak="0">
    <w:nsid w:val="67E63DC0"/>
    <w:multiLevelType w:val="hybridMultilevel"/>
    <w:tmpl w:val="BAFE2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74D903D3"/>
    <w:multiLevelType w:val="hybridMultilevel"/>
    <w:tmpl w:val="E8A489F8"/>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abstractNum w:abstractNumId="12" w15:restartNumberingAfterBreak="0">
    <w:nsid w:val="77CC12AE"/>
    <w:multiLevelType w:val="hybridMultilevel"/>
    <w:tmpl w:val="C6D0B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72040167">
    <w:abstractNumId w:val="2"/>
  </w:num>
  <w:num w:numId="2" w16cid:durableId="194736058">
    <w:abstractNumId w:val="8"/>
  </w:num>
  <w:num w:numId="3" w16cid:durableId="1129515895">
    <w:abstractNumId w:val="5"/>
  </w:num>
  <w:num w:numId="4" w16cid:durableId="1638338866">
    <w:abstractNumId w:val="11"/>
  </w:num>
  <w:num w:numId="5" w16cid:durableId="992565437">
    <w:abstractNumId w:val="4"/>
  </w:num>
  <w:num w:numId="6" w16cid:durableId="1915701414">
    <w:abstractNumId w:val="6"/>
  </w:num>
  <w:num w:numId="7" w16cid:durableId="1988513619">
    <w:abstractNumId w:val="12"/>
  </w:num>
  <w:num w:numId="8" w16cid:durableId="398014620">
    <w:abstractNumId w:val="10"/>
  </w:num>
  <w:num w:numId="9" w16cid:durableId="1561669515">
    <w:abstractNumId w:val="7"/>
  </w:num>
  <w:num w:numId="10" w16cid:durableId="1717389618">
    <w:abstractNumId w:val="3"/>
  </w:num>
  <w:num w:numId="11" w16cid:durableId="2023504282">
    <w:abstractNumId w:val="1"/>
  </w:num>
  <w:num w:numId="12" w16cid:durableId="1142309830">
    <w:abstractNumId w:val="0"/>
  </w:num>
  <w:num w:numId="13" w16cid:durableId="16413068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513"/>
    <w:rsid w:val="000033CF"/>
    <w:rsid w:val="000043BF"/>
    <w:rsid w:val="00005CAD"/>
    <w:rsid w:val="00005EAE"/>
    <w:rsid w:val="0002776F"/>
    <w:rsid w:val="00070E45"/>
    <w:rsid w:val="000770F4"/>
    <w:rsid w:val="000B1206"/>
    <w:rsid w:val="000C2A24"/>
    <w:rsid w:val="000F55FC"/>
    <w:rsid w:val="00140D31"/>
    <w:rsid w:val="00150FAA"/>
    <w:rsid w:val="0016499A"/>
    <w:rsid w:val="0019411B"/>
    <w:rsid w:val="001A31E3"/>
    <w:rsid w:val="001B545C"/>
    <w:rsid w:val="001E5B28"/>
    <w:rsid w:val="00202F34"/>
    <w:rsid w:val="00205513"/>
    <w:rsid w:val="002106DA"/>
    <w:rsid w:val="00232C4B"/>
    <w:rsid w:val="00233408"/>
    <w:rsid w:val="00240F6D"/>
    <w:rsid w:val="00242F38"/>
    <w:rsid w:val="00276BDB"/>
    <w:rsid w:val="002B5434"/>
    <w:rsid w:val="002F0C05"/>
    <w:rsid w:val="002F4B8D"/>
    <w:rsid w:val="00326C34"/>
    <w:rsid w:val="00332C8F"/>
    <w:rsid w:val="00332DDE"/>
    <w:rsid w:val="003338E3"/>
    <w:rsid w:val="00337FD3"/>
    <w:rsid w:val="00344436"/>
    <w:rsid w:val="00347174"/>
    <w:rsid w:val="00351F25"/>
    <w:rsid w:val="00371983"/>
    <w:rsid w:val="003A3EF2"/>
    <w:rsid w:val="003A7E1D"/>
    <w:rsid w:val="003B4BB8"/>
    <w:rsid w:val="003C1DD3"/>
    <w:rsid w:val="003C1E94"/>
    <w:rsid w:val="003E12AA"/>
    <w:rsid w:val="00403383"/>
    <w:rsid w:val="00405A77"/>
    <w:rsid w:val="00417041"/>
    <w:rsid w:val="00437F6E"/>
    <w:rsid w:val="00443DFB"/>
    <w:rsid w:val="004447EE"/>
    <w:rsid w:val="00456FC0"/>
    <w:rsid w:val="0049212C"/>
    <w:rsid w:val="00492D4C"/>
    <w:rsid w:val="004A015D"/>
    <w:rsid w:val="004F02E9"/>
    <w:rsid w:val="004F2161"/>
    <w:rsid w:val="005079F2"/>
    <w:rsid w:val="00522170"/>
    <w:rsid w:val="005301E9"/>
    <w:rsid w:val="00534ECF"/>
    <w:rsid w:val="00540CB1"/>
    <w:rsid w:val="00563EA4"/>
    <w:rsid w:val="00567040"/>
    <w:rsid w:val="005761AC"/>
    <w:rsid w:val="005B685D"/>
    <w:rsid w:val="005C5EF1"/>
    <w:rsid w:val="005D356F"/>
    <w:rsid w:val="0060387F"/>
    <w:rsid w:val="00613ED2"/>
    <w:rsid w:val="00631587"/>
    <w:rsid w:val="006359FC"/>
    <w:rsid w:val="00650EEC"/>
    <w:rsid w:val="0067440B"/>
    <w:rsid w:val="00675BB3"/>
    <w:rsid w:val="0067789C"/>
    <w:rsid w:val="006A3CCD"/>
    <w:rsid w:val="006B3AA3"/>
    <w:rsid w:val="006E219C"/>
    <w:rsid w:val="00733C8C"/>
    <w:rsid w:val="00746CF4"/>
    <w:rsid w:val="00764835"/>
    <w:rsid w:val="00767047"/>
    <w:rsid w:val="007722C6"/>
    <w:rsid w:val="007A55FD"/>
    <w:rsid w:val="007B10D4"/>
    <w:rsid w:val="007C65B1"/>
    <w:rsid w:val="007D52A5"/>
    <w:rsid w:val="007D76EB"/>
    <w:rsid w:val="007E3BF9"/>
    <w:rsid w:val="00814A6D"/>
    <w:rsid w:val="008820AE"/>
    <w:rsid w:val="008B1E0E"/>
    <w:rsid w:val="008C15EC"/>
    <w:rsid w:val="008E34D3"/>
    <w:rsid w:val="008E6C30"/>
    <w:rsid w:val="00903799"/>
    <w:rsid w:val="009338E9"/>
    <w:rsid w:val="009364D5"/>
    <w:rsid w:val="0093677A"/>
    <w:rsid w:val="00994AC4"/>
    <w:rsid w:val="009A25B5"/>
    <w:rsid w:val="009B44DA"/>
    <w:rsid w:val="009D0B46"/>
    <w:rsid w:val="009E2C0B"/>
    <w:rsid w:val="009E5046"/>
    <w:rsid w:val="009F5338"/>
    <w:rsid w:val="009F6D3E"/>
    <w:rsid w:val="009F7E9B"/>
    <w:rsid w:val="00A11965"/>
    <w:rsid w:val="00A6750F"/>
    <w:rsid w:val="00A768C9"/>
    <w:rsid w:val="00A77229"/>
    <w:rsid w:val="00AA4CB9"/>
    <w:rsid w:val="00AB6E10"/>
    <w:rsid w:val="00AF1975"/>
    <w:rsid w:val="00AF6512"/>
    <w:rsid w:val="00B4666C"/>
    <w:rsid w:val="00B71DF0"/>
    <w:rsid w:val="00B73FA9"/>
    <w:rsid w:val="00BA6FED"/>
    <w:rsid w:val="00BC0DC8"/>
    <w:rsid w:val="00BC7820"/>
    <w:rsid w:val="00C20495"/>
    <w:rsid w:val="00C229AD"/>
    <w:rsid w:val="00C2532D"/>
    <w:rsid w:val="00C42CA2"/>
    <w:rsid w:val="00C539AE"/>
    <w:rsid w:val="00C90AF1"/>
    <w:rsid w:val="00CB02A5"/>
    <w:rsid w:val="00CC0592"/>
    <w:rsid w:val="00CC1B8D"/>
    <w:rsid w:val="00CF153D"/>
    <w:rsid w:val="00D170E0"/>
    <w:rsid w:val="00D22247"/>
    <w:rsid w:val="00D40D77"/>
    <w:rsid w:val="00DB4C37"/>
    <w:rsid w:val="00DC0D25"/>
    <w:rsid w:val="00DE61A5"/>
    <w:rsid w:val="00E25265"/>
    <w:rsid w:val="00E26036"/>
    <w:rsid w:val="00E37FE8"/>
    <w:rsid w:val="00E53C6E"/>
    <w:rsid w:val="00E6164C"/>
    <w:rsid w:val="00E658B6"/>
    <w:rsid w:val="00E901FC"/>
    <w:rsid w:val="00E93671"/>
    <w:rsid w:val="00E9693D"/>
    <w:rsid w:val="00EA3962"/>
    <w:rsid w:val="00EB0BA5"/>
    <w:rsid w:val="00EC5F4B"/>
    <w:rsid w:val="00F24776"/>
    <w:rsid w:val="00F24848"/>
    <w:rsid w:val="00F25B3A"/>
    <w:rsid w:val="00F274D3"/>
    <w:rsid w:val="00F31508"/>
    <w:rsid w:val="00F33CE8"/>
    <w:rsid w:val="00F60F6A"/>
    <w:rsid w:val="00F670EB"/>
    <w:rsid w:val="00F926B7"/>
    <w:rsid w:val="00F967E8"/>
    <w:rsid w:val="00FC4441"/>
    <w:rsid w:val="00FD3C55"/>
    <w:rsid w:val="00FD3EB8"/>
    <w:rsid w:val="00FF2C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8873B"/>
  <w15:docId w15:val="{CD0D10DC-ABC3-4393-B69F-A84A21E6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5B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Overskrift1">
    <w:name w:val="heading 1"/>
    <w:basedOn w:val="Normal"/>
    <w:next w:val="Normal"/>
    <w:link w:val="Overskrift1Tegn"/>
    <w:uiPriority w:val="9"/>
    <w:qFormat/>
    <w:rsid w:val="00AA4CB9"/>
    <w:pPr>
      <w:keepNext/>
      <w:keepLines/>
      <w:spacing w:before="240" w:after="0" w:line="240" w:lineRule="auto"/>
      <w:outlineLvl w:val="0"/>
    </w:pPr>
    <w:rPr>
      <w:rFonts w:asciiTheme="majorHAnsi" w:eastAsiaTheme="majorEastAsia" w:hAnsiTheme="majorHAnsi" w:cstheme="majorBidi"/>
      <w:color w:val="001835" w:themeColor="accent1" w:themeShade="BF"/>
      <w:kern w:val="0"/>
      <w:sz w:val="32"/>
      <w:szCs w:val="32"/>
      <w:lang w:eastAsia="nb-NO"/>
      <w14:ligatures w14:val="none"/>
    </w:rPr>
  </w:style>
  <w:style w:type="paragraph" w:styleId="Overskrift3">
    <w:name w:val="heading 3"/>
    <w:basedOn w:val="Normal"/>
    <w:next w:val="Normal"/>
    <w:link w:val="Overskrift3Tegn"/>
    <w:uiPriority w:val="9"/>
    <w:unhideWhenUsed/>
    <w:qFormat/>
    <w:rsid w:val="00202F34"/>
    <w:pPr>
      <w:keepNext/>
      <w:keepLines/>
      <w:spacing w:before="40" w:after="0" w:line="240" w:lineRule="auto"/>
      <w:outlineLvl w:val="2"/>
    </w:pPr>
    <w:rPr>
      <w:rFonts w:asciiTheme="majorHAnsi" w:eastAsiaTheme="majorEastAsia" w:hAnsiTheme="majorHAnsi" w:cstheme="majorBidi"/>
      <w:color w:val="001023" w:themeColor="accent1" w:themeShade="7F"/>
      <w:kern w:val="0"/>
      <w:sz w:val="24"/>
      <w:szCs w:val="24"/>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CB9"/>
    <w:pPr>
      <w:tabs>
        <w:tab w:val="center" w:pos="4536"/>
        <w:tab w:val="right" w:pos="9072"/>
      </w:tabs>
      <w:spacing w:after="0" w:line="240" w:lineRule="auto"/>
    </w:pPr>
    <w:rPr>
      <w:rFonts w:eastAsia="Times New Roman" w:cs="Times New Roman"/>
      <w:kern w:val="0"/>
      <w:sz w:val="24"/>
      <w:szCs w:val="24"/>
      <w:lang w:eastAsia="nb-NO"/>
      <w14:ligatures w14:val="none"/>
    </w:rPr>
  </w:style>
  <w:style w:type="paragraph" w:styleId="Bunntekst">
    <w:name w:val="footer"/>
    <w:basedOn w:val="Normal"/>
    <w:link w:val="BunntekstTegn"/>
    <w:uiPriority w:val="99"/>
    <w:rsid w:val="00AA4CB9"/>
    <w:pPr>
      <w:tabs>
        <w:tab w:val="center" w:pos="4536"/>
        <w:tab w:val="right" w:pos="9072"/>
      </w:tabs>
      <w:spacing w:after="0" w:line="240" w:lineRule="auto"/>
    </w:pPr>
    <w:rPr>
      <w:rFonts w:eastAsia="Times New Roman" w:cs="Times New Roman"/>
      <w:kern w:val="0"/>
      <w:sz w:val="24"/>
      <w:szCs w:val="24"/>
      <w:lang w:eastAsia="nb-NO"/>
      <w14:ligatures w14:val="none"/>
    </w:rPr>
  </w:style>
  <w:style w:type="character" w:styleId="Hyperkobling">
    <w:name w:val="Hyperlink"/>
    <w:basedOn w:val="Standardskriftforavsnitt"/>
    <w:uiPriority w:val="99"/>
    <w:rsid w:val="00AA4CB9"/>
    <w:rPr>
      <w:rFonts w:asciiTheme="minorHAnsi" w:hAnsiTheme="minorHAnsi"/>
      <w:b/>
      <w:color w:val="0000FF"/>
      <w:sz w:val="24"/>
      <w:u w:val="single"/>
    </w:rPr>
  </w:style>
  <w:style w:type="paragraph" w:styleId="Bobletekst">
    <w:name w:val="Balloon Text"/>
    <w:basedOn w:val="Normal"/>
    <w:link w:val="BobletekstTegn"/>
    <w:uiPriority w:val="99"/>
    <w:semiHidden/>
    <w:unhideWhenUsed/>
    <w:rsid w:val="00FD3C55"/>
    <w:pPr>
      <w:spacing w:after="0" w:line="240" w:lineRule="auto"/>
    </w:pPr>
    <w:rPr>
      <w:rFonts w:ascii="Tahoma" w:eastAsia="Times New Roman" w:hAnsi="Tahoma" w:cs="Tahoma"/>
      <w:kern w:val="0"/>
      <w:sz w:val="16"/>
      <w:szCs w:val="16"/>
      <w:lang w:eastAsia="nb-NO"/>
      <w14:ligatures w14:val="none"/>
    </w:rPr>
  </w:style>
  <w:style w:type="character" w:customStyle="1" w:styleId="BobletekstTegn">
    <w:name w:val="Bobletekst Tegn"/>
    <w:basedOn w:val="Standardskriftforavsnitt"/>
    <w:link w:val="Bobletekst"/>
    <w:uiPriority w:val="99"/>
    <w:semiHidden/>
    <w:rsid w:val="00FD3C55"/>
    <w:rPr>
      <w:rFonts w:ascii="Tahoma" w:hAnsi="Tahoma" w:cs="Tahoma"/>
      <w:sz w:val="16"/>
      <w:szCs w:val="16"/>
    </w:rPr>
  </w:style>
  <w:style w:type="paragraph" w:customStyle="1" w:styleId="Default">
    <w:name w:val="Default"/>
    <w:rsid w:val="0067440B"/>
    <w:pPr>
      <w:autoSpaceDE w:val="0"/>
      <w:autoSpaceDN w:val="0"/>
      <w:adjustRightInd w:val="0"/>
    </w:pPr>
    <w:rPr>
      <w:rFonts w:ascii="Arial" w:eastAsiaTheme="minorHAnsi" w:hAnsi="Arial" w:cs="Arial"/>
      <w:color w:val="000000"/>
      <w:sz w:val="24"/>
      <w:szCs w:val="24"/>
      <w:lang w:eastAsia="en-US"/>
    </w:rPr>
  </w:style>
  <w:style w:type="paragraph" w:styleId="Listeavsnitt">
    <w:name w:val="List Paragraph"/>
    <w:basedOn w:val="Normal"/>
    <w:uiPriority w:val="34"/>
    <w:qFormat/>
    <w:rsid w:val="00AA4CB9"/>
    <w:pPr>
      <w:spacing w:after="0" w:line="240" w:lineRule="auto"/>
      <w:ind w:left="720"/>
      <w:contextualSpacing/>
    </w:pPr>
    <w:rPr>
      <w:rFonts w:eastAsia="Times New Roman" w:cs="Times New Roman"/>
      <w:kern w:val="0"/>
      <w:sz w:val="24"/>
      <w:szCs w:val="24"/>
      <w:lang w:eastAsia="nb-NO"/>
      <w14:ligatures w14:val="none"/>
    </w:rPr>
  </w:style>
  <w:style w:type="paragraph" w:styleId="Ingenmellomrom">
    <w:name w:val="No Spacing"/>
    <w:uiPriority w:val="1"/>
    <w:qFormat/>
    <w:rsid w:val="00903799"/>
    <w:rPr>
      <w:rFonts w:asciiTheme="minorHAnsi" w:eastAsiaTheme="minorHAnsi" w:hAnsiTheme="minorHAnsi" w:cstheme="minorBidi"/>
      <w:sz w:val="22"/>
      <w:szCs w:val="22"/>
      <w:lang w:eastAsia="en-US"/>
    </w:rPr>
  </w:style>
  <w:style w:type="table" w:styleId="Vanligtabell1">
    <w:name w:val="Plain Table 1"/>
    <w:basedOn w:val="Vanligtabell"/>
    <w:uiPriority w:val="41"/>
    <w:rsid w:val="0090379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lstomtale">
    <w:name w:val="Unresolved Mention"/>
    <w:basedOn w:val="Standardskriftforavsnitt"/>
    <w:uiPriority w:val="99"/>
    <w:semiHidden/>
    <w:unhideWhenUsed/>
    <w:rsid w:val="00764835"/>
    <w:rPr>
      <w:color w:val="605E5C"/>
      <w:shd w:val="clear" w:color="auto" w:fill="E1DFDD"/>
    </w:rPr>
  </w:style>
  <w:style w:type="character" w:customStyle="1" w:styleId="Overskrift1Tegn">
    <w:name w:val="Overskrift 1 Tegn"/>
    <w:basedOn w:val="Standardskriftforavsnitt"/>
    <w:link w:val="Overskrift1"/>
    <w:uiPriority w:val="9"/>
    <w:rsid w:val="00AA4CB9"/>
    <w:rPr>
      <w:rFonts w:asciiTheme="majorHAnsi" w:eastAsiaTheme="majorEastAsia" w:hAnsiTheme="majorHAnsi" w:cstheme="majorBidi"/>
      <w:color w:val="001835" w:themeColor="accent1" w:themeShade="BF"/>
      <w:sz w:val="32"/>
      <w:szCs w:val="32"/>
    </w:rPr>
  </w:style>
  <w:style w:type="character" w:customStyle="1" w:styleId="Overskrift3Tegn">
    <w:name w:val="Overskrift 3 Tegn"/>
    <w:basedOn w:val="Standardskriftforavsnitt"/>
    <w:link w:val="Overskrift3"/>
    <w:uiPriority w:val="9"/>
    <w:rsid w:val="00202F34"/>
    <w:rPr>
      <w:rFonts w:asciiTheme="majorHAnsi" w:eastAsiaTheme="majorEastAsia" w:hAnsiTheme="majorHAnsi" w:cstheme="majorBidi"/>
      <w:color w:val="001023" w:themeColor="accent1" w:themeShade="7F"/>
      <w:sz w:val="24"/>
      <w:szCs w:val="24"/>
    </w:rPr>
  </w:style>
  <w:style w:type="character" w:styleId="Sterk">
    <w:name w:val="Strong"/>
    <w:basedOn w:val="Standardskriftforavsnitt"/>
    <w:uiPriority w:val="22"/>
    <w:qFormat/>
    <w:rsid w:val="00202F34"/>
    <w:rPr>
      <w:b/>
      <w:bCs/>
    </w:rPr>
  </w:style>
  <w:style w:type="paragraph" w:styleId="NormalWeb">
    <w:name w:val="Normal (Web)"/>
    <w:basedOn w:val="Normal"/>
    <w:uiPriority w:val="99"/>
    <w:unhideWhenUsed/>
    <w:rsid w:val="009338E9"/>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paragraph" w:customStyle="1" w:styleId="paragraph">
    <w:name w:val="paragraph"/>
    <w:basedOn w:val="Normal"/>
    <w:rsid w:val="003E12AA"/>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3E12AA"/>
  </w:style>
  <w:style w:type="character" w:customStyle="1" w:styleId="eop">
    <w:name w:val="eop"/>
    <w:basedOn w:val="Standardskriftforavsnitt"/>
    <w:rsid w:val="003E12AA"/>
  </w:style>
  <w:style w:type="character" w:customStyle="1" w:styleId="BunntekstTegn">
    <w:name w:val="Bunntekst Tegn"/>
    <w:basedOn w:val="Standardskriftforavsnitt"/>
    <w:link w:val="Bunntekst"/>
    <w:uiPriority w:val="99"/>
    <w:rsid w:val="0076704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9552">
      <w:bodyDiv w:val="1"/>
      <w:marLeft w:val="0"/>
      <w:marRight w:val="0"/>
      <w:marTop w:val="0"/>
      <w:marBottom w:val="0"/>
      <w:divBdr>
        <w:top w:val="none" w:sz="0" w:space="0" w:color="auto"/>
        <w:left w:val="none" w:sz="0" w:space="0" w:color="auto"/>
        <w:bottom w:val="none" w:sz="0" w:space="0" w:color="auto"/>
        <w:right w:val="none" w:sz="0" w:space="0" w:color="auto"/>
      </w:divBdr>
    </w:div>
    <w:div w:id="1270310479">
      <w:bodyDiv w:val="1"/>
      <w:marLeft w:val="0"/>
      <w:marRight w:val="0"/>
      <w:marTop w:val="0"/>
      <w:marBottom w:val="0"/>
      <w:divBdr>
        <w:top w:val="none" w:sz="0" w:space="0" w:color="auto"/>
        <w:left w:val="none" w:sz="0" w:space="0" w:color="auto"/>
        <w:bottom w:val="none" w:sz="0" w:space="0" w:color="auto"/>
        <w:right w:val="none" w:sz="0" w:space="0" w:color="auto"/>
      </w:divBdr>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yvindWoie\OneDrive%20-%20KABB%20Kristent%20Arbeid%20Blant%20Blinde%20og%20svaksynte\Skriveborder%2009062023\medlemsbrev%202023.dotx" TargetMode="External"/></Relationships>
</file>

<file path=word/theme/theme1.xml><?xml version="1.0" encoding="utf-8"?>
<a:theme xmlns:a="http://schemas.openxmlformats.org/drawingml/2006/main" name="Office-tema">
  <a:themeElements>
    <a:clrScheme name="KABB">
      <a:dk1>
        <a:srgbClr val="000000"/>
      </a:dk1>
      <a:lt1>
        <a:srgbClr val="FFFFFF"/>
      </a:lt1>
      <a:dk2>
        <a:srgbClr val="007F73"/>
      </a:dk2>
      <a:lt2>
        <a:srgbClr val="EFF4F6"/>
      </a:lt2>
      <a:accent1>
        <a:srgbClr val="002148"/>
      </a:accent1>
      <a:accent2>
        <a:srgbClr val="007F73"/>
      </a:accent2>
      <a:accent3>
        <a:srgbClr val="DADDDE"/>
      </a:accent3>
      <a:accent4>
        <a:srgbClr val="002148"/>
      </a:accent4>
      <a:accent5>
        <a:srgbClr val="FFFEFD"/>
      </a:accent5>
      <a:accent6>
        <a:srgbClr val="007F73"/>
      </a:accent6>
      <a:hlink>
        <a:srgbClr val="009FE2"/>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7" ma:contentTypeDescription="Opprett et nytt dokument." ma:contentTypeScope="" ma:versionID="3b5e6b71877a9241e76929d1badf938d">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6cb906672ac61e7d04db2d175f3a7f76"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AF653F-078F-471C-A31C-69B036C986AE}"/>
</file>

<file path=customXml/itemProps2.xml><?xml version="1.0" encoding="utf-8"?>
<ds:datastoreItem xmlns:ds="http://schemas.openxmlformats.org/officeDocument/2006/customXml" ds:itemID="{9DFDBAF2-6B11-493F-B784-F9C27817C60A}">
  <ds:schemaRefs>
    <ds:schemaRef ds:uri="http://schemas.microsoft.com/office/2006/metadata/properties"/>
    <ds:schemaRef ds:uri="http://schemas.microsoft.com/office/infopath/2007/PartnerControls"/>
    <ds:schemaRef ds:uri="f2c4386b-1f99-4fb4-98c0-07f67762523f"/>
    <ds:schemaRef ds:uri="676959cc-12b9-4027-b548-ebb409ba28d8"/>
  </ds:schemaRefs>
</ds:datastoreItem>
</file>

<file path=customXml/itemProps3.xml><?xml version="1.0" encoding="utf-8"?>
<ds:datastoreItem xmlns:ds="http://schemas.openxmlformats.org/officeDocument/2006/customXml" ds:itemID="{62CFC6F8-C122-4146-88D8-7969EBD8AF0B}">
  <ds:schemaRefs>
    <ds:schemaRef ds:uri="http://schemas.openxmlformats.org/officeDocument/2006/bibliography"/>
  </ds:schemaRefs>
</ds:datastoreItem>
</file>

<file path=customXml/itemProps4.xml><?xml version="1.0" encoding="utf-8"?>
<ds:datastoreItem xmlns:ds="http://schemas.openxmlformats.org/officeDocument/2006/customXml" ds:itemID="{45C6E78A-3E94-4E31-877E-CD09C9E5A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medlemsbrev 2023</Template>
  <TotalTime>2</TotalTime>
  <Pages>6</Pages>
  <Words>1350</Words>
  <Characters>7629</Characters>
  <Application>Microsoft Office Word</Application>
  <DocSecurity>0</DocSecurity>
  <Lines>177</Lines>
  <Paragraphs>134</Paragraphs>
  <ScaleCrop>false</ScaleCrop>
  <HeadingPairs>
    <vt:vector size="2" baseType="variant">
      <vt:variant>
        <vt:lpstr>Tittel</vt:lpstr>
      </vt:variant>
      <vt:variant>
        <vt:i4>1</vt:i4>
      </vt:variant>
    </vt:vector>
  </HeadingPairs>
  <TitlesOfParts>
    <vt:vector size="1" baseType="lpstr">
      <vt:lpstr/>
    </vt:vector>
  </TitlesOfParts>
  <Company>KABB</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Øyvind Woie</dc:creator>
  <cp:lastModifiedBy>Øyvind Woie</cp:lastModifiedBy>
  <cp:revision>3</cp:revision>
  <cp:lastPrinted>2023-08-30T10:27:00Z</cp:lastPrinted>
  <dcterms:created xsi:type="dcterms:W3CDTF">2023-11-09T14:00:00Z</dcterms:created>
  <dcterms:modified xsi:type="dcterms:W3CDTF">2023-11-09T14:02:00Z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y fmtid="{D5CDD505-2E9C-101B-9397-08002B2CF9AE}" pid="3" name="MediaServiceImageTags">
    <vt:lpwstr/>
  </property>
</Properties>
</file>