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A8EE" w14:textId="1BF16B92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Hei dere som bruker høreapparat / ci, og til alle som skal snakke i mikrofonen underveis på Pilegrimsvandringen, juni 2025. </w:t>
      </w:r>
    </w:p>
    <w:p w14:paraId="5AFC900C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 </w:t>
      </w:r>
    </w:p>
    <w:p w14:paraId="262EF12E" w14:textId="77777777" w:rsidR="005525C1" w:rsidRPr="005525C1" w:rsidRDefault="005525C1" w:rsidP="005525C1">
      <w:pPr>
        <w:rPr>
          <w:rFonts w:ascii="Mangal Pro" w:hAnsi="Mangal Pro" w:cs="Mangal Pro"/>
          <w:b/>
          <w:bCs/>
          <w:sz w:val="28"/>
          <w:szCs w:val="28"/>
        </w:rPr>
      </w:pPr>
      <w:r w:rsidRPr="005525C1">
        <w:rPr>
          <w:rFonts w:ascii="Mangal Pro" w:hAnsi="Mangal Pro" w:cs="Mangal Pro"/>
          <w:b/>
          <w:bCs/>
          <w:sz w:val="28"/>
          <w:szCs w:val="28"/>
        </w:rPr>
        <w:t>Berit har kjøpt inn en høyttaler med to mikrofoner, fra Sensio Vestfold.</w:t>
      </w:r>
    </w:p>
    <w:p w14:paraId="4F16CB3E" w14:textId="1E8B1846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Høyttaleren er trådløs med oppladbart batteri, så den kan benyttes både med og uten strømkabel, og mikrofonene sender trådløst til høyttaleren.</w:t>
      </w:r>
    </w:p>
    <w:p w14:paraId="1D87355B" w14:textId="4BD73B5C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Det unike her, er at Roger-mikrofon kan kobles til høyttaler via en kabel. Til den Roger-mikrofonen kan de som har høreapparat eller ci, koble seg til – trådløst. Og da få direktelyd fra de to mikrofonene som er koblet til høyttaleren.</w:t>
      </w:r>
    </w:p>
    <w:p w14:paraId="6716A744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Altså, ingen teleslynge blir lagt ut i rommet vi skal være i, men det er to alternativer for å koble seg opp til denne Roger-mikrofonen. </w:t>
      </w:r>
    </w:p>
    <w:p w14:paraId="6B1BD948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– Enten via en halsslynge (Roger neckloop), som kobles til teleslyngeprogram i høreapparat/CI.</w:t>
      </w:r>
    </w:p>
    <w:p w14:paraId="266B897B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– eller direkte strømning til sitt egen høreapparat /ci. Egner seg godt for Phonak-høreapparatene eller de som har en ekstra «duppeditt» for Roger som kobles direkte på tilbehør eller ci (det kalles å parre, at Roger-mikrofon har en kode som </w:t>
      </w:r>
    </w:p>
    <w:p w14:paraId="5E51AFE7" w14:textId="07826AE0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sin egen mottaker kobler seg opp mot). </w:t>
      </w:r>
    </w:p>
    <w:p w14:paraId="78A61543" w14:textId="43C2345D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lastRenderedPageBreak/>
        <w:t xml:space="preserve">Dette vil gi en god løsning for deltakerne, men alle må være OBS! etterpå! </w:t>
      </w:r>
    </w:p>
    <w:p w14:paraId="168A93DE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Roger-mikrofonen som er koblet til høyttaleren, er en Roger-touchscreen. Alle som har mulighet for </w:t>
      </w:r>
      <w:proofErr w:type="gramStart"/>
      <w:r w:rsidRPr="005525C1">
        <w:rPr>
          <w:rFonts w:ascii="Mangal Pro" w:hAnsi="Mangal Pro" w:cs="Mangal Pro"/>
          <w:sz w:val="28"/>
          <w:szCs w:val="28"/>
        </w:rPr>
        <w:t>Roger</w:t>
      </w:r>
      <w:proofErr w:type="gramEnd"/>
      <w:r w:rsidRPr="005525C1">
        <w:rPr>
          <w:rFonts w:ascii="Mangal Pro" w:hAnsi="Mangal Pro" w:cs="Mangal Pro"/>
          <w:sz w:val="28"/>
          <w:szCs w:val="28"/>
        </w:rPr>
        <w:t xml:space="preserve"> kobler seg direkte til den.</w:t>
      </w:r>
    </w:p>
    <w:p w14:paraId="5D576E1C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Lise på hjelpemiddelsentralen har utarbeidet en enkel veiledning med bilde av denne oppkoblingen. Se vedlegg.</w:t>
      </w:r>
    </w:p>
    <w:p w14:paraId="608B9721" w14:textId="5B3BBDC0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Berit har vært heldig og får låne ekstra halsslynger fra hjelpemiddelsentralen for de som ikke kan koble seg direkte til Roger-system.</w:t>
      </w:r>
    </w:p>
    <w:p w14:paraId="6631BFDA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MEN! Nå blir det viktig: </w:t>
      </w:r>
    </w:p>
    <w:p w14:paraId="6ADE85E4" w14:textId="77777777" w:rsidR="00E02AC0" w:rsidRDefault="00E02AC0" w:rsidP="005525C1">
      <w:pPr>
        <w:rPr>
          <w:rFonts w:ascii="Mangal Pro" w:hAnsi="Mangal Pro" w:cs="Mangal Pro"/>
          <w:sz w:val="28"/>
          <w:szCs w:val="28"/>
        </w:rPr>
      </w:pPr>
    </w:p>
    <w:p w14:paraId="1D99F97F" w14:textId="1DEB6716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Etterpå – når vi skal videre og snakke med andre, vil du ha mulighet til å benytte ditt eget Roger system. MEN det vil for noen kanskje være nødvendig å parre opp på nytt til eget system. Det kommer an på type høreapparat/CI/Roger mottaker </w:t>
      </w:r>
    </w:p>
    <w:p w14:paraId="370534CF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og hvilken Roger-mikrofon du har fra før. </w:t>
      </w:r>
    </w:p>
    <w:p w14:paraId="5DC7C177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Det må vi teste ut når vi møtes.</w:t>
      </w:r>
    </w:p>
    <w:p w14:paraId="5355CB05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 </w:t>
      </w:r>
    </w:p>
    <w:p w14:paraId="1D5A6206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Neste gang høyttaler med Roger-touch brukes, vil du bli automatisk koblet til den. Det skal være likt for alle.</w:t>
      </w:r>
    </w:p>
    <w:p w14:paraId="5AF1E51D" w14:textId="21B64B98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lastRenderedPageBreak/>
        <w:t>Det krever litt fingerferdighet og kunnskap hvis du er en som trenger å koble til ditt eget utstyr imellom bruk av fellesanlegg, men med øvelse så tror vi det vil gå bra.</w:t>
      </w:r>
    </w:p>
    <w:p w14:paraId="176F6FFB" w14:textId="77777777" w:rsidR="007471B8" w:rsidRDefault="007471B8" w:rsidP="007471B8">
      <w:pPr>
        <w:rPr>
          <w:rFonts w:ascii="Mangal Pro" w:hAnsi="Mangal Pro" w:cs="Mangal Pro"/>
          <w:sz w:val="28"/>
          <w:szCs w:val="28"/>
        </w:rPr>
      </w:pPr>
      <w:r>
        <w:rPr>
          <w:rFonts w:ascii="Mangal Pro" w:hAnsi="Mangal Pro" w:cs="Mangal Pro"/>
          <w:sz w:val="28"/>
          <w:szCs w:val="28"/>
        </w:rPr>
        <w:t xml:space="preserve">Enkel </w:t>
      </w:r>
      <w:r w:rsidRPr="005525C1">
        <w:rPr>
          <w:rFonts w:ascii="Mangal Pro" w:hAnsi="Mangal Pro" w:cs="Mangal Pro"/>
          <w:sz w:val="28"/>
          <w:szCs w:val="28"/>
        </w:rPr>
        <w:t>bruksanvisning på hvordan koble til og koble av mellom tre enheter:</w:t>
      </w:r>
    </w:p>
    <w:p w14:paraId="19788E9A" w14:textId="77777777" w:rsidR="007471B8" w:rsidRPr="005525C1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  <w:r w:rsidRPr="005525C1">
        <w:rPr>
          <w:rFonts w:ascii="Mangal Pro" w:hAnsi="Mangal Pro" w:cs="Mangal Pro"/>
          <w:b/>
          <w:bCs/>
          <w:sz w:val="28"/>
          <w:szCs w:val="28"/>
        </w:rPr>
        <w:t xml:space="preserve">Ditt høreapparat </w:t>
      </w:r>
    </w:p>
    <w:p w14:paraId="41037626" w14:textId="77777777" w:rsidR="007471B8" w:rsidRPr="005525C1" w:rsidRDefault="007471B8" w:rsidP="007471B8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b/>
          <w:bCs/>
          <w:sz w:val="28"/>
          <w:szCs w:val="28"/>
        </w:rPr>
        <w:t>Roger touch</w:t>
      </w:r>
      <w:r w:rsidRPr="005525C1">
        <w:rPr>
          <w:rFonts w:ascii="Mangal Pro" w:hAnsi="Mangal Pro" w:cs="Mangal Pro"/>
          <w:sz w:val="28"/>
          <w:szCs w:val="28"/>
        </w:rPr>
        <w:t xml:space="preserve"> – den som skal brukes under pilegrimsvandringen </w:t>
      </w:r>
    </w:p>
    <w:p w14:paraId="098DA17B" w14:textId="4634BE4C" w:rsidR="007471B8" w:rsidRPr="005525C1" w:rsidRDefault="007471B8" w:rsidP="007471B8">
      <w:pPr>
        <w:rPr>
          <w:rFonts w:ascii="Mangal Pro" w:hAnsi="Mangal Pro" w:cs="Mangal Pro"/>
          <w:sz w:val="28"/>
          <w:szCs w:val="28"/>
          <w:lang w:val="sv-SE"/>
        </w:rPr>
      </w:pPr>
      <w:r w:rsidRPr="005525C1">
        <w:rPr>
          <w:rFonts w:ascii="Mangal Pro" w:hAnsi="Mangal Pro" w:cs="Mangal Pro"/>
          <w:b/>
          <w:bCs/>
          <w:sz w:val="28"/>
          <w:szCs w:val="28"/>
          <w:lang w:val="sv-SE"/>
        </w:rPr>
        <w:t>Din egen Roger-mikrofon</w:t>
      </w:r>
      <w:r w:rsidRPr="005525C1">
        <w:rPr>
          <w:rFonts w:ascii="Mangal Pro" w:hAnsi="Mangal Pro" w:cs="Mangal Pro"/>
          <w:sz w:val="28"/>
          <w:szCs w:val="28"/>
          <w:lang w:val="sv-SE"/>
        </w:rPr>
        <w:t xml:space="preserve"> (Roger On eller Roger pen) </w:t>
      </w:r>
    </w:p>
    <w:p w14:paraId="116603B2" w14:textId="77777777" w:rsidR="007471B8" w:rsidRPr="00850C1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  <w:r w:rsidRPr="00850C18">
        <w:rPr>
          <w:rFonts w:ascii="Mangal Pro" w:hAnsi="Mangal Pro" w:cs="Mangal Pro"/>
          <w:b/>
          <w:bCs/>
          <w:sz w:val="28"/>
          <w:szCs w:val="28"/>
        </w:rPr>
        <w:t>ROGER ON</w:t>
      </w:r>
    </w:p>
    <w:p w14:paraId="11A876D8" w14:textId="77777777" w:rsidR="007471B8" w:rsidRPr="00850C18" w:rsidRDefault="007471B8" w:rsidP="007471B8">
      <w:pPr>
        <w:rPr>
          <w:rFonts w:ascii="Mangal Pro" w:hAnsi="Mangal Pro" w:cs="Mangal Pro"/>
          <w:sz w:val="28"/>
          <w:szCs w:val="28"/>
        </w:rPr>
      </w:pPr>
      <w:r w:rsidRPr="00850C18">
        <w:rPr>
          <w:rFonts w:ascii="Mangal Pro" w:hAnsi="Mangal Pro" w:cs="Mangal Pro"/>
          <w:sz w:val="28"/>
          <w:szCs w:val="28"/>
        </w:rPr>
        <w:drawing>
          <wp:inline distT="0" distB="0" distL="0" distR="0" wp14:anchorId="423AAF6D" wp14:editId="6068D072">
            <wp:extent cx="5416550" cy="2311400"/>
            <wp:effectExtent l="0" t="0" r="0" b="0"/>
            <wp:docPr id="422824770" name="Bilde 8" descr="Et bilde som inneholder sketch, strektegning, tegning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t bilde som inneholder sketch, strektegning, tegning, diagram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E717" w14:textId="77777777" w:rsidR="007471B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</w:p>
    <w:p w14:paraId="0DA062C0" w14:textId="77777777" w:rsidR="007471B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</w:p>
    <w:p w14:paraId="58977E6F" w14:textId="77777777" w:rsidR="007471B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</w:p>
    <w:p w14:paraId="06E3F245" w14:textId="5CF9073C" w:rsidR="007471B8" w:rsidRPr="00850C1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  <w:r w:rsidRPr="00850C18">
        <w:rPr>
          <w:rFonts w:ascii="Mangal Pro" w:hAnsi="Mangal Pro" w:cs="Mangal Pro"/>
          <w:b/>
          <w:bCs/>
          <w:sz w:val="28"/>
          <w:szCs w:val="28"/>
        </w:rPr>
        <w:t>ROGER PEN</w:t>
      </w:r>
    </w:p>
    <w:p w14:paraId="71D20493" w14:textId="77777777" w:rsidR="007471B8" w:rsidRPr="00850C18" w:rsidRDefault="007471B8" w:rsidP="007471B8">
      <w:pPr>
        <w:rPr>
          <w:rFonts w:ascii="Mangal Pro" w:hAnsi="Mangal Pro" w:cs="Mangal Pro"/>
          <w:sz w:val="28"/>
          <w:szCs w:val="28"/>
        </w:rPr>
      </w:pPr>
      <w:r w:rsidRPr="00850C18">
        <w:rPr>
          <w:rFonts w:ascii="Mangal Pro" w:hAnsi="Mangal Pro" w:cs="Mangal Pro"/>
          <w:sz w:val="28"/>
          <w:szCs w:val="28"/>
        </w:rPr>
        <w:lastRenderedPageBreak/>
        <w:drawing>
          <wp:inline distT="0" distB="0" distL="0" distR="0" wp14:anchorId="30119C2D" wp14:editId="2EA1405E">
            <wp:extent cx="3778250" cy="2984500"/>
            <wp:effectExtent l="0" t="0" r="0" b="6350"/>
            <wp:docPr id="1725892206" name="Bilde 7" descr="Et bilde som inneholder tekst, skjermbilde, design, mikrof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t bilde som inneholder tekst, skjermbilde, design, mikrofo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6E7F" w14:textId="77777777" w:rsidR="007471B8" w:rsidRPr="00850C18" w:rsidRDefault="007471B8" w:rsidP="007471B8">
      <w:pPr>
        <w:rPr>
          <w:rFonts w:ascii="Mangal Pro" w:hAnsi="Mangal Pro" w:cs="Mangal Pro"/>
          <w:b/>
          <w:bCs/>
          <w:sz w:val="28"/>
          <w:szCs w:val="28"/>
        </w:rPr>
      </w:pPr>
      <w:r w:rsidRPr="00850C18">
        <w:rPr>
          <w:rFonts w:ascii="Mangal Pro" w:hAnsi="Mangal Pro" w:cs="Mangal Pro"/>
          <w:b/>
          <w:bCs/>
          <w:sz w:val="28"/>
          <w:szCs w:val="28"/>
        </w:rPr>
        <w:t>ROGER TouchScreen mik</w:t>
      </w:r>
    </w:p>
    <w:p w14:paraId="0EC9B19E" w14:textId="77777777" w:rsidR="007471B8" w:rsidRPr="00850C18" w:rsidRDefault="007471B8" w:rsidP="007471B8">
      <w:pPr>
        <w:rPr>
          <w:rFonts w:ascii="Mangal Pro" w:hAnsi="Mangal Pro" w:cs="Mangal Pro"/>
          <w:sz w:val="28"/>
          <w:szCs w:val="28"/>
        </w:rPr>
      </w:pPr>
      <w:r w:rsidRPr="00850C18">
        <w:rPr>
          <w:rFonts w:ascii="Mangal Pro" w:hAnsi="Mangal Pro" w:cs="Mangal Pro"/>
          <w:sz w:val="28"/>
          <w:szCs w:val="28"/>
        </w:rPr>
        <w:drawing>
          <wp:inline distT="0" distB="0" distL="0" distR="0" wp14:anchorId="7B2F1DB4" wp14:editId="59936E23">
            <wp:extent cx="3803650" cy="920750"/>
            <wp:effectExtent l="0" t="0" r="6350" b="0"/>
            <wp:docPr id="2064915068" name="Bilde 6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t bilde som inneholder tekst, Font, skjermbilde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FA5B4" w14:textId="77777777" w:rsidR="007471B8" w:rsidRPr="00850C18" w:rsidRDefault="007471B8" w:rsidP="007471B8">
      <w:pPr>
        <w:rPr>
          <w:rFonts w:ascii="Mangal Pro" w:hAnsi="Mangal Pro" w:cs="Mangal Pro"/>
          <w:sz w:val="28"/>
          <w:szCs w:val="28"/>
        </w:rPr>
      </w:pPr>
      <w:r w:rsidRPr="00850C18">
        <w:rPr>
          <w:rFonts w:ascii="Mangal Pro" w:hAnsi="Mangal Pro" w:cs="Mangal Pro"/>
          <w:sz w:val="28"/>
          <w:szCs w:val="28"/>
        </w:rPr>
        <w:drawing>
          <wp:inline distT="0" distB="0" distL="0" distR="0" wp14:anchorId="07F5165A" wp14:editId="606721CE">
            <wp:extent cx="3409950" cy="781050"/>
            <wp:effectExtent l="0" t="0" r="0" b="0"/>
            <wp:docPr id="1034430187" name="Bilde 5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Font, skjermbilde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EA24" w14:textId="77777777" w:rsidR="007471B8" w:rsidRPr="00850C18" w:rsidRDefault="007471B8" w:rsidP="007471B8">
      <w:pPr>
        <w:rPr>
          <w:rFonts w:ascii="Mangal Pro" w:hAnsi="Mangal Pro" w:cs="Mangal Pro"/>
          <w:sz w:val="28"/>
          <w:szCs w:val="28"/>
        </w:rPr>
      </w:pPr>
    </w:p>
    <w:p w14:paraId="2E6E7AE3" w14:textId="4766FDB9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b/>
          <w:bCs/>
          <w:sz w:val="28"/>
          <w:szCs w:val="28"/>
        </w:rPr>
        <w:t>Videre to ting som er viktig:</w:t>
      </w:r>
    </w:p>
    <w:p w14:paraId="5F6D1601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Til dere som kun har telespole på ditt høreapparat, og altså ikke har et Roger-system fra før, har Berit med en halsslynge du kan låne. Den er ferdig koblet opp mot Roger-touch screen mikrofon.</w:t>
      </w:r>
    </w:p>
    <w:p w14:paraId="3CDFE07E" w14:textId="465230E6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 Og! Når vi er ferdige og skal dra videre, er det svært viktig at alle mikrofoner blir slått av. Det er særlig viktig at Roger-touch-</w:t>
      </w:r>
      <w:r w:rsidRPr="005525C1">
        <w:rPr>
          <w:rFonts w:ascii="Mangal Pro" w:hAnsi="Mangal Pro" w:cs="Mangal Pro"/>
          <w:sz w:val="28"/>
          <w:szCs w:val="28"/>
        </w:rPr>
        <w:lastRenderedPageBreak/>
        <w:t xml:space="preserve">mikrofonen som er koblet til høyttaleren blir slått av. Hvis den er fortsatt på, vil deltakere som er direkte koblet til </w:t>
      </w:r>
    </w:p>
    <w:p w14:paraId="73B42619" w14:textId="77777777" w:rsid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den via strømning, få problemer med å koble seg fra Roger-touch-mikrofonen. Dermed blir det komplisert å høre omgivelsene når andre prater, særlig tolk-ledsager når vi skal gå videre.</w:t>
      </w:r>
    </w:p>
    <w:p w14:paraId="089B73F9" w14:textId="77777777" w:rsidR="00850C18" w:rsidRDefault="00850C18" w:rsidP="005525C1">
      <w:pPr>
        <w:rPr>
          <w:rFonts w:ascii="Mangal Pro" w:hAnsi="Mangal Pro" w:cs="Mangal Pro"/>
          <w:sz w:val="28"/>
          <w:szCs w:val="28"/>
        </w:rPr>
      </w:pPr>
    </w:p>
    <w:p w14:paraId="7F9C08A8" w14:textId="3601D303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Beste hilsen fra Berit R. Øie Mobil 467 89 248 </w:t>
      </w:r>
    </w:p>
    <w:p w14:paraId="7D1AFB67" w14:textId="78FDF788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og</w:t>
      </w:r>
    </w:p>
    <w:p w14:paraId="0F2BA60B" w14:textId="77777777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 xml:space="preserve">Vennlig hilsen </w:t>
      </w:r>
    </w:p>
    <w:p w14:paraId="31EEB172" w14:textId="65EC2354" w:rsidR="005525C1" w:rsidRPr="005525C1" w:rsidRDefault="005525C1" w:rsidP="005525C1">
      <w:pPr>
        <w:rPr>
          <w:rFonts w:ascii="Mangal Pro" w:hAnsi="Mangal Pro" w:cs="Mangal Pro"/>
          <w:sz w:val="28"/>
          <w:szCs w:val="28"/>
        </w:rPr>
      </w:pPr>
      <w:r w:rsidRPr="005525C1">
        <w:rPr>
          <w:rFonts w:ascii="Mangal Pro" w:hAnsi="Mangal Pro" w:cs="Mangal Pro"/>
          <w:sz w:val="28"/>
          <w:szCs w:val="28"/>
        </w:rPr>
        <w:t>Lise Berg</w:t>
      </w:r>
      <w:r w:rsidR="009267EE">
        <w:rPr>
          <w:rFonts w:ascii="Mangal Pro" w:hAnsi="Mangal Pro" w:cs="Mangal Pro"/>
          <w:sz w:val="28"/>
          <w:szCs w:val="28"/>
        </w:rPr>
        <w:t xml:space="preserve">, </w:t>
      </w:r>
      <w:r w:rsidRPr="005525C1">
        <w:rPr>
          <w:rFonts w:ascii="Mangal Pro" w:hAnsi="Mangal Pro" w:cs="Mangal Pro"/>
          <w:sz w:val="28"/>
          <w:szCs w:val="28"/>
        </w:rPr>
        <w:t>Seniorrådgiver hørsel // Audiopedagog</w:t>
      </w:r>
      <w:r w:rsidR="009267EE">
        <w:rPr>
          <w:rFonts w:ascii="Mangal Pro" w:hAnsi="Mangal Pro" w:cs="Mangal Pro"/>
          <w:sz w:val="28"/>
          <w:szCs w:val="28"/>
        </w:rPr>
        <w:t xml:space="preserve">, </w:t>
      </w:r>
      <w:r w:rsidRPr="005525C1">
        <w:rPr>
          <w:rFonts w:ascii="Mangal Pro" w:hAnsi="Mangal Pro" w:cs="Mangal Pro"/>
          <w:sz w:val="28"/>
          <w:szCs w:val="28"/>
        </w:rPr>
        <w:t>Nav hjelpemiddelsentral Øst-Viken</w:t>
      </w:r>
      <w:r w:rsidR="009267EE">
        <w:rPr>
          <w:rFonts w:ascii="Mangal Pro" w:hAnsi="Mangal Pro" w:cs="Mangal Pro"/>
          <w:sz w:val="28"/>
          <w:szCs w:val="28"/>
        </w:rPr>
        <w:t xml:space="preserve"> </w:t>
      </w:r>
      <w:r w:rsidRPr="005525C1">
        <w:rPr>
          <w:rFonts w:ascii="Mangal Pro" w:hAnsi="Mangal Pro" w:cs="Mangal Pro"/>
          <w:sz w:val="28"/>
          <w:szCs w:val="28"/>
        </w:rPr>
        <w:t>Tlf 55 55 11 11</w:t>
      </w:r>
    </w:p>
    <w:p w14:paraId="0EEC45DE" w14:textId="77777777" w:rsidR="007C4AB6" w:rsidRPr="005525C1" w:rsidRDefault="007C4AB6">
      <w:pPr>
        <w:rPr>
          <w:rFonts w:ascii="Mangal Pro" w:hAnsi="Mangal Pro" w:cs="Mangal Pro"/>
          <w:sz w:val="28"/>
          <w:szCs w:val="28"/>
        </w:rPr>
      </w:pPr>
    </w:p>
    <w:sectPr w:rsidR="007C4AB6" w:rsidRPr="0055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1"/>
    <w:rsid w:val="00146127"/>
    <w:rsid w:val="005525C1"/>
    <w:rsid w:val="007471B8"/>
    <w:rsid w:val="007C4AB6"/>
    <w:rsid w:val="00850C18"/>
    <w:rsid w:val="009267EE"/>
    <w:rsid w:val="00AE506A"/>
    <w:rsid w:val="00E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00E"/>
  <w15:chartTrackingRefBased/>
  <w15:docId w15:val="{E991D152-109B-45D1-B8E2-CF398403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2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2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2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2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25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25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25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25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25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25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2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2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25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25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25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2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25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2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518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Woie</dc:creator>
  <cp:keywords/>
  <dc:description/>
  <cp:lastModifiedBy>Øyvind Woie</cp:lastModifiedBy>
  <cp:revision>6</cp:revision>
  <dcterms:created xsi:type="dcterms:W3CDTF">2025-06-09T09:19:00Z</dcterms:created>
  <dcterms:modified xsi:type="dcterms:W3CDTF">2025-06-09T18:33:00Z</dcterms:modified>
</cp:coreProperties>
</file>